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numPr>
          <w:ilvl w:val="0"/>
          <w:numId w:val="1"/>
        </w:numPr>
        <w:ind w:left="720" w:hanging="360"/>
        <w:jc w:val="center"/>
        <w:rPr>
          <w:u w:val="none"/>
        </w:rPr>
      </w:pPr>
      <w:bookmarkStart w:colFirst="0" w:colLast="0" w:name="_heading=h.gjdgxs" w:id="0"/>
      <w:bookmarkEnd w:id="0"/>
      <w:r w:rsidDel="00000000" w:rsidR="00000000" w:rsidRPr="00000000">
        <w:rPr>
          <w:rtl w:val="0"/>
        </w:rPr>
        <w:t xml:space="preserve">Setup &amp; Strategy for Ravnica42’s Protect the Engineers Map</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ind w:firstLine="720"/>
        <w:rPr/>
      </w:pPr>
      <w:r w:rsidDel="00000000" w:rsidR="00000000" w:rsidRPr="00000000">
        <w:rPr>
          <w:rtl w:val="0"/>
        </w:rPr>
      </w:r>
    </w:p>
    <w:sdt>
      <w:sdtPr>
        <w:id w:val="-1286742645"/>
        <w:docPartObj>
          <w:docPartGallery w:val="Table of Contents"/>
          <w:docPartUnique w:val="1"/>
        </w:docPartObj>
      </w:sdtPr>
      <w:sdtContent>
        <w:p w:rsidR="00000000" w:rsidDel="00000000" w:rsidP="00000000" w:rsidRDefault="00000000" w:rsidRPr="00000000" w14:paraId="00000004">
          <w:pPr>
            <w:tabs>
              <w:tab w:val="right" w:leader="none" w:pos="9360"/>
            </w:tabs>
            <w:spacing w:before="80" w:line="240" w:lineRule="auto"/>
            <w:rPr>
              <w:b w:val="1"/>
            </w:rPr>
          </w:pPr>
          <w:r w:rsidDel="00000000" w:rsidR="00000000" w:rsidRPr="00000000">
            <w:fldChar w:fldCharType="begin"/>
            <w:instrText xml:space="preserve"> TOC \h \u \z \t "Heading 1,1,Heading 2,2,Heading 3,3,Heading 4,4,Heading 5,5,Heading 6,6,"</w:instrText>
            <w:fldChar w:fldCharType="separate"/>
          </w:r>
          <w:hyperlink w:anchor="_heading=h.30j0zll">
            <w:r w:rsidDel="00000000" w:rsidR="00000000" w:rsidRPr="00000000">
              <w:rPr>
                <w:b w:val="1"/>
                <w:rtl w:val="0"/>
              </w:rPr>
              <w:t xml:space="preserve">Preface</w:t>
            </w:r>
          </w:hyperlink>
          <w:r w:rsidDel="00000000" w:rsidR="00000000" w:rsidRPr="00000000">
            <w:rPr>
              <w:b w:val="1"/>
              <w:rtl w:val="0"/>
            </w:rPr>
            <w:tab/>
          </w:r>
          <w:r w:rsidDel="00000000" w:rsidR="00000000" w:rsidRPr="00000000">
            <w:fldChar w:fldCharType="begin"/>
            <w:instrText xml:space="preserve"> PAGEREF _heading=h.30j0zll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5">
          <w:pPr>
            <w:tabs>
              <w:tab w:val="right" w:leader="none" w:pos="9360"/>
            </w:tabs>
            <w:spacing w:before="200" w:line="240" w:lineRule="auto"/>
            <w:rPr>
              <w:b w:val="1"/>
            </w:rPr>
          </w:pPr>
          <w:hyperlink w:anchor="_heading=h.1fob9te">
            <w:r w:rsidDel="00000000" w:rsidR="00000000" w:rsidRPr="00000000">
              <w:rPr>
                <w:b w:val="1"/>
                <w:rtl w:val="0"/>
              </w:rPr>
              <w:t xml:space="preserve">Sitrep</w:t>
            </w:r>
          </w:hyperlink>
          <w:r w:rsidDel="00000000" w:rsidR="00000000" w:rsidRPr="00000000">
            <w:rPr>
              <w:b w:val="1"/>
              <w:rtl w:val="0"/>
            </w:rPr>
            <w:tab/>
          </w:r>
          <w:r w:rsidDel="00000000" w:rsidR="00000000" w:rsidRPr="00000000">
            <w:fldChar w:fldCharType="begin"/>
            <w:instrText xml:space="preserve"> PAGEREF _heading=h.1fob9te \h </w:instrText>
            <w:fldChar w:fldCharType="separate"/>
          </w:r>
          <w:r w:rsidDel="00000000" w:rsidR="00000000" w:rsidRPr="00000000">
            <w:rPr>
              <w:b w:val="1"/>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6">
          <w:pPr>
            <w:tabs>
              <w:tab w:val="right" w:leader="none" w:pos="9360"/>
            </w:tabs>
            <w:spacing w:before="200" w:line="240" w:lineRule="auto"/>
            <w:rPr>
              <w:b w:val="1"/>
            </w:rPr>
          </w:pPr>
          <w:hyperlink w:anchor="_heading=h.3znysh7">
            <w:r w:rsidDel="00000000" w:rsidR="00000000" w:rsidRPr="00000000">
              <w:rPr>
                <w:b w:val="1"/>
                <w:rtl w:val="0"/>
              </w:rPr>
              <w:t xml:space="preserve">Map Setup</w:t>
            </w:r>
          </w:hyperlink>
          <w:r w:rsidDel="00000000" w:rsidR="00000000" w:rsidRPr="00000000">
            <w:rPr>
              <w:b w:val="1"/>
              <w:rtl w:val="0"/>
            </w:rPr>
            <w:tab/>
          </w:r>
          <w:r w:rsidDel="00000000" w:rsidR="00000000" w:rsidRPr="00000000">
            <w:fldChar w:fldCharType="begin"/>
            <w:instrText xml:space="preserve"> PAGEREF _heading=h.3znysh7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7">
          <w:pPr>
            <w:tabs>
              <w:tab w:val="right" w:leader="none" w:pos="9360"/>
            </w:tabs>
            <w:spacing w:before="60" w:line="240" w:lineRule="auto"/>
            <w:ind w:left="360" w:firstLine="0"/>
            <w:rPr/>
          </w:pPr>
          <w:hyperlink w:anchor="_heading=h.2et92p0">
            <w:r w:rsidDel="00000000" w:rsidR="00000000" w:rsidRPr="00000000">
              <w:rPr>
                <w:rtl w:val="0"/>
              </w:rPr>
              <w:t xml:space="preserve">Deploy/Extraction Zones</w:t>
            </w:r>
          </w:hyperlink>
          <w:r w:rsidDel="00000000" w:rsidR="00000000" w:rsidRPr="00000000">
            <w:rPr>
              <w:rtl w:val="0"/>
            </w:rPr>
            <w:tab/>
          </w:r>
          <w:r w:rsidDel="00000000" w:rsidR="00000000" w:rsidRPr="00000000">
            <w:fldChar w:fldCharType="begin"/>
            <w:instrText xml:space="preserve"> PAGEREF _heading=h.2et92p0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8">
          <w:pPr>
            <w:tabs>
              <w:tab w:val="right" w:leader="none" w:pos="9360"/>
            </w:tabs>
            <w:spacing w:before="60" w:line="240" w:lineRule="auto"/>
            <w:ind w:left="360" w:firstLine="0"/>
            <w:rPr/>
          </w:pPr>
          <w:hyperlink w:anchor="_heading=h.tyjcwt">
            <w:r w:rsidDel="00000000" w:rsidR="00000000" w:rsidRPr="00000000">
              <w:rPr>
                <w:rtl w:val="0"/>
              </w:rPr>
              <w:t xml:space="preserve">Cover</w:t>
            </w:r>
          </w:hyperlink>
          <w:r w:rsidDel="00000000" w:rsidR="00000000" w:rsidRPr="00000000">
            <w:rPr>
              <w:rtl w:val="0"/>
            </w:rPr>
            <w:tab/>
          </w:r>
          <w:r w:rsidDel="00000000" w:rsidR="00000000" w:rsidRPr="00000000">
            <w:fldChar w:fldCharType="begin"/>
            <w:instrText xml:space="preserve"> PAGEREF _heading=h.tyjcwt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09">
          <w:pPr>
            <w:tabs>
              <w:tab w:val="right" w:leader="none" w:pos="9360"/>
            </w:tabs>
            <w:spacing w:before="60" w:line="240" w:lineRule="auto"/>
            <w:ind w:left="360" w:firstLine="0"/>
            <w:rPr/>
          </w:pPr>
          <w:hyperlink w:anchor="_heading=h.1t3h5sf">
            <w:r w:rsidDel="00000000" w:rsidR="00000000" w:rsidRPr="00000000">
              <w:rPr>
                <w:rtl w:val="0"/>
              </w:rPr>
              <w:t xml:space="preserve">Difficult Terrain</w:t>
            </w:r>
          </w:hyperlink>
          <w:r w:rsidDel="00000000" w:rsidR="00000000" w:rsidRPr="00000000">
            <w:rPr>
              <w:rtl w:val="0"/>
            </w:rPr>
            <w:tab/>
          </w:r>
          <w:r w:rsidDel="00000000" w:rsidR="00000000" w:rsidRPr="00000000">
            <w:fldChar w:fldCharType="begin"/>
            <w:instrText xml:space="preserve"> PAGEREF _heading=h.1t3h5sf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A">
          <w:pPr>
            <w:tabs>
              <w:tab w:val="right" w:leader="none" w:pos="9360"/>
            </w:tabs>
            <w:spacing w:before="200" w:line="240" w:lineRule="auto"/>
            <w:rPr>
              <w:b w:val="1"/>
            </w:rPr>
          </w:pPr>
          <w:hyperlink w:anchor="_heading=h.4d34og8">
            <w:r w:rsidDel="00000000" w:rsidR="00000000" w:rsidRPr="00000000">
              <w:rPr>
                <w:b w:val="1"/>
                <w:rtl w:val="0"/>
              </w:rPr>
              <w:t xml:space="preserve">Strategy</w:t>
            </w:r>
          </w:hyperlink>
          <w:r w:rsidDel="00000000" w:rsidR="00000000" w:rsidRPr="00000000">
            <w:rPr>
              <w:b w:val="1"/>
              <w:rtl w:val="0"/>
            </w:rPr>
            <w:tab/>
          </w:r>
          <w:r w:rsidDel="00000000" w:rsidR="00000000" w:rsidRPr="00000000">
            <w:fldChar w:fldCharType="begin"/>
            <w:instrText xml:space="preserve"> PAGEREF _heading=h.4d34og8 \h </w:instrText>
            <w:fldChar w:fldCharType="separate"/>
          </w:r>
          <w:r w:rsidDel="00000000" w:rsidR="00000000" w:rsidRPr="00000000">
            <w:rPr>
              <w:b w:val="1"/>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0B">
          <w:pPr>
            <w:tabs>
              <w:tab w:val="right" w:leader="none" w:pos="9360"/>
            </w:tabs>
            <w:spacing w:before="60" w:line="240" w:lineRule="auto"/>
            <w:ind w:left="360" w:firstLine="0"/>
            <w:rPr/>
          </w:pPr>
          <w:hyperlink w:anchor="_heading=h.2s8eyo1">
            <w:r w:rsidDel="00000000" w:rsidR="00000000" w:rsidRPr="00000000">
              <w:rPr>
                <w:rtl w:val="0"/>
              </w:rPr>
              <w:t xml:space="preserve">3 PCs</w:t>
            </w:r>
          </w:hyperlink>
          <w:r w:rsidDel="00000000" w:rsidR="00000000" w:rsidRPr="00000000">
            <w:rPr>
              <w:rtl w:val="0"/>
            </w:rPr>
            <w:tab/>
          </w:r>
          <w:r w:rsidDel="00000000" w:rsidR="00000000" w:rsidRPr="00000000">
            <w:fldChar w:fldCharType="begin"/>
            <w:instrText xml:space="preserve"> PAGEREF _heading=h.2s8eyo1 \h </w:instrText>
            <w:fldChar w:fldCharType="separate"/>
          </w:r>
          <w:r w:rsidDel="00000000" w:rsidR="00000000" w:rsidRPr="00000000">
            <w:rPr>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0C">
          <w:pPr>
            <w:tabs>
              <w:tab w:val="right" w:leader="none" w:pos="9360"/>
            </w:tabs>
            <w:spacing w:before="60" w:line="240" w:lineRule="auto"/>
            <w:ind w:left="360" w:firstLine="0"/>
            <w:rPr/>
          </w:pPr>
          <w:hyperlink w:anchor="_heading=h.17dp8vu">
            <w:r w:rsidDel="00000000" w:rsidR="00000000" w:rsidRPr="00000000">
              <w:rPr>
                <w:rtl w:val="0"/>
              </w:rPr>
              <w:t xml:space="preserve">4 PCs</w:t>
            </w:r>
          </w:hyperlink>
          <w:r w:rsidDel="00000000" w:rsidR="00000000" w:rsidRPr="00000000">
            <w:rPr>
              <w:rtl w:val="0"/>
            </w:rPr>
            <w:tab/>
          </w:r>
          <w:r w:rsidDel="00000000" w:rsidR="00000000" w:rsidRPr="00000000">
            <w:fldChar w:fldCharType="begin"/>
            <w:instrText xml:space="preserve"> PAGEREF _heading=h.17dp8vu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0D">
          <w:pPr>
            <w:tabs>
              <w:tab w:val="right" w:leader="none" w:pos="9360"/>
            </w:tabs>
            <w:spacing w:after="80" w:before="60" w:line="240" w:lineRule="auto"/>
            <w:ind w:left="360" w:firstLine="0"/>
            <w:rPr/>
          </w:pPr>
          <w:hyperlink w:anchor="_heading=h.3rdcrjn">
            <w:r w:rsidDel="00000000" w:rsidR="00000000" w:rsidRPr="00000000">
              <w:rPr>
                <w:rtl w:val="0"/>
              </w:rPr>
              <w:t xml:space="preserve">5 PCs</w:t>
            </w:r>
          </w:hyperlink>
          <w:r w:rsidDel="00000000" w:rsidR="00000000" w:rsidRPr="00000000">
            <w:rPr>
              <w:rtl w:val="0"/>
            </w:rPr>
            <w:tab/>
          </w:r>
          <w:r w:rsidDel="00000000" w:rsidR="00000000" w:rsidRPr="00000000">
            <w:fldChar w:fldCharType="begin"/>
            <w:instrText xml:space="preserve"> PAGEREF _heading=h.3rdcrjn \h </w:instrText>
            <w:fldChar w:fldCharType="separate"/>
          </w:r>
          <w:r w:rsidDel="00000000" w:rsidR="00000000" w:rsidRPr="00000000">
            <w:rPr>
              <w:rtl w:val="0"/>
            </w:rPr>
            <w:t xml:space="preserve">16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ind w:firstLine="720"/>
        <w:rPr/>
      </w:pPr>
      <w:r w:rsidDel="00000000" w:rsidR="00000000" w:rsidRPr="00000000">
        <w:rPr>
          <w:rtl w:val="0"/>
        </w:rPr>
      </w:r>
    </w:p>
    <w:p w:rsidR="00000000" w:rsidDel="00000000" w:rsidP="00000000" w:rsidRDefault="00000000" w:rsidRPr="00000000" w14:paraId="00000010">
      <w:pPr>
        <w:jc w:val="center"/>
        <w:rPr/>
      </w:pPr>
      <w:r w:rsidDel="00000000" w:rsidR="00000000" w:rsidRPr="00000000">
        <w:rPr>
          <w:rtl w:val="0"/>
        </w:rPr>
      </w:r>
    </w:p>
    <w:p w:rsidR="00000000" w:rsidDel="00000000" w:rsidP="00000000" w:rsidRDefault="00000000" w:rsidRPr="00000000" w14:paraId="00000011">
      <w:pPr>
        <w:jc w:val="center"/>
        <w:rPr/>
      </w:pPr>
      <w:r w:rsidDel="00000000" w:rsidR="00000000" w:rsidRPr="00000000">
        <w:rPr>
          <w:rtl w:val="0"/>
        </w:rPr>
      </w:r>
    </w:p>
    <w:p w:rsidR="00000000" w:rsidDel="00000000" w:rsidP="00000000" w:rsidRDefault="00000000" w:rsidRPr="00000000" w14:paraId="00000012">
      <w:pPr>
        <w:jc w:val="center"/>
        <w:rPr/>
      </w:pPr>
      <w:r w:rsidDel="00000000" w:rsidR="00000000" w:rsidRPr="00000000">
        <w:rPr>
          <w:rtl w:val="0"/>
        </w:rPr>
      </w:r>
    </w:p>
    <w:p w:rsidR="00000000" w:rsidDel="00000000" w:rsidP="00000000" w:rsidRDefault="00000000" w:rsidRPr="00000000" w14:paraId="00000013">
      <w:pPr>
        <w:jc w:val="center"/>
        <w:rPr/>
      </w:pPr>
      <w:r w:rsidDel="00000000" w:rsidR="00000000" w:rsidRPr="00000000">
        <w:rPr>
          <w:rtl w:val="0"/>
        </w:rPr>
      </w:r>
    </w:p>
    <w:p w:rsidR="00000000" w:rsidDel="00000000" w:rsidP="00000000" w:rsidRDefault="00000000" w:rsidRPr="00000000" w14:paraId="00000014">
      <w:pPr>
        <w:jc w:val="center"/>
        <w:rPr/>
      </w:pPr>
      <w:r w:rsidDel="00000000" w:rsidR="00000000" w:rsidRPr="00000000">
        <w:rPr>
          <w:rtl w:val="0"/>
        </w:rPr>
      </w:r>
    </w:p>
    <w:p w:rsidR="00000000" w:rsidDel="00000000" w:rsidP="00000000" w:rsidRDefault="00000000" w:rsidRPr="00000000" w14:paraId="00000015">
      <w:pPr>
        <w:jc w:val="center"/>
        <w:rPr/>
      </w:pPr>
      <w:r w:rsidDel="00000000" w:rsidR="00000000" w:rsidRPr="00000000">
        <w:rPr>
          <w:rtl w:val="0"/>
        </w:rPr>
      </w:r>
    </w:p>
    <w:p w:rsidR="00000000" w:rsidDel="00000000" w:rsidP="00000000" w:rsidRDefault="00000000" w:rsidRPr="00000000" w14:paraId="00000016">
      <w:pPr>
        <w:jc w:val="center"/>
        <w:rPr/>
      </w:pPr>
      <w:r w:rsidDel="00000000" w:rsidR="00000000" w:rsidRPr="00000000">
        <w:rPr>
          <w:rtl w:val="0"/>
        </w:rPr>
      </w:r>
    </w:p>
    <w:p w:rsidR="00000000" w:rsidDel="00000000" w:rsidP="00000000" w:rsidRDefault="00000000" w:rsidRPr="00000000" w14:paraId="00000017">
      <w:pPr>
        <w:jc w:val="center"/>
        <w:rPr/>
      </w:pPr>
      <w:r w:rsidDel="00000000" w:rsidR="00000000" w:rsidRPr="00000000">
        <w:rPr>
          <w:rtl w:val="0"/>
        </w:rPr>
      </w:r>
    </w:p>
    <w:p w:rsidR="00000000" w:rsidDel="00000000" w:rsidP="00000000" w:rsidRDefault="00000000" w:rsidRPr="00000000" w14:paraId="00000018">
      <w:pPr>
        <w:jc w:val="center"/>
        <w:rPr/>
      </w:pPr>
      <w:r w:rsidDel="00000000" w:rsidR="00000000" w:rsidRPr="00000000">
        <w:rPr>
          <w:rtl w:val="0"/>
        </w:rPr>
      </w:r>
    </w:p>
    <w:p w:rsidR="00000000" w:rsidDel="00000000" w:rsidP="00000000" w:rsidRDefault="00000000" w:rsidRPr="00000000" w14:paraId="00000019">
      <w:pPr>
        <w:jc w:val="center"/>
        <w:rPr/>
      </w:pPr>
      <w:r w:rsidDel="00000000" w:rsidR="00000000" w:rsidRPr="00000000">
        <w:rPr>
          <w:rtl w:val="0"/>
        </w:rPr>
      </w:r>
    </w:p>
    <w:p w:rsidR="00000000" w:rsidDel="00000000" w:rsidP="00000000" w:rsidRDefault="00000000" w:rsidRPr="00000000" w14:paraId="0000001A">
      <w:pPr>
        <w:jc w:val="center"/>
        <w:rPr/>
      </w:pPr>
      <w:r w:rsidDel="00000000" w:rsidR="00000000" w:rsidRPr="00000000">
        <w:rPr>
          <w:rtl w:val="0"/>
        </w:rPr>
      </w:r>
    </w:p>
    <w:p w:rsidR="00000000" w:rsidDel="00000000" w:rsidP="00000000" w:rsidRDefault="00000000" w:rsidRPr="00000000" w14:paraId="0000001B">
      <w:pPr>
        <w:jc w:val="center"/>
        <w:rPr/>
      </w:pPr>
      <w:r w:rsidDel="00000000" w:rsidR="00000000" w:rsidRPr="00000000">
        <w:rPr>
          <w:rtl w:val="0"/>
        </w:rPr>
      </w:r>
    </w:p>
    <w:p w:rsidR="00000000" w:rsidDel="00000000" w:rsidP="00000000" w:rsidRDefault="00000000" w:rsidRPr="00000000" w14:paraId="0000001C">
      <w:pPr>
        <w:jc w:val="center"/>
        <w:rPr/>
      </w:pPr>
      <w:r w:rsidDel="00000000" w:rsidR="00000000" w:rsidRPr="00000000">
        <w:rPr>
          <w:rtl w:val="0"/>
        </w:rPr>
      </w:r>
    </w:p>
    <w:p w:rsidR="00000000" w:rsidDel="00000000" w:rsidP="00000000" w:rsidRDefault="00000000" w:rsidRPr="00000000" w14:paraId="0000001D">
      <w:pPr>
        <w:jc w:val="center"/>
        <w:rPr/>
      </w:pPr>
      <w:r w:rsidDel="00000000" w:rsidR="00000000" w:rsidRPr="00000000">
        <w:rPr>
          <w:rtl w:val="0"/>
        </w:rPr>
      </w:r>
    </w:p>
    <w:p w:rsidR="00000000" w:rsidDel="00000000" w:rsidP="00000000" w:rsidRDefault="00000000" w:rsidRPr="00000000" w14:paraId="0000001E">
      <w:pPr>
        <w:jc w:val="center"/>
        <w:rPr/>
      </w:pPr>
      <w:r w:rsidDel="00000000" w:rsidR="00000000" w:rsidRPr="00000000">
        <w:rPr>
          <w:rtl w:val="0"/>
        </w:rPr>
      </w:r>
    </w:p>
    <w:p w:rsidR="00000000" w:rsidDel="00000000" w:rsidP="00000000" w:rsidRDefault="00000000" w:rsidRPr="00000000" w14:paraId="0000001F">
      <w:pPr>
        <w:jc w:val="center"/>
        <w:rPr/>
      </w:pPr>
      <w:r w:rsidDel="00000000" w:rsidR="00000000" w:rsidRPr="00000000">
        <w:rPr>
          <w:rtl w:val="0"/>
        </w:rPr>
      </w:r>
    </w:p>
    <w:p w:rsidR="00000000" w:rsidDel="00000000" w:rsidP="00000000" w:rsidRDefault="00000000" w:rsidRPr="00000000" w14:paraId="00000020">
      <w:pPr>
        <w:jc w:val="center"/>
        <w:rPr/>
      </w:pPr>
      <w:r w:rsidDel="00000000" w:rsidR="00000000" w:rsidRPr="00000000">
        <w:rPr>
          <w:rtl w:val="0"/>
        </w:rPr>
      </w:r>
    </w:p>
    <w:p w:rsidR="00000000" w:rsidDel="00000000" w:rsidP="00000000" w:rsidRDefault="00000000" w:rsidRPr="00000000" w14:paraId="00000021">
      <w:pPr>
        <w:jc w:val="center"/>
        <w:rPr/>
      </w:pPr>
      <w:r w:rsidDel="00000000" w:rsidR="00000000" w:rsidRPr="00000000">
        <w:rPr>
          <w:rtl w:val="0"/>
        </w:rPr>
      </w:r>
    </w:p>
    <w:p w:rsidR="00000000" w:rsidDel="00000000" w:rsidP="00000000" w:rsidRDefault="00000000" w:rsidRPr="00000000" w14:paraId="00000022">
      <w:pPr>
        <w:jc w:val="center"/>
        <w:rPr/>
      </w:pPr>
      <w:r w:rsidDel="00000000" w:rsidR="00000000" w:rsidRPr="00000000">
        <w:rPr>
          <w:rtl w:val="0"/>
        </w:rPr>
      </w:r>
    </w:p>
    <w:p w:rsidR="00000000" w:rsidDel="00000000" w:rsidP="00000000" w:rsidRDefault="00000000" w:rsidRPr="00000000" w14:paraId="00000023">
      <w:pPr>
        <w:jc w:val="center"/>
        <w:rPr/>
      </w:pPr>
      <w:r w:rsidDel="00000000" w:rsidR="00000000" w:rsidRPr="00000000">
        <w:rPr>
          <w:rtl w:val="0"/>
        </w:rPr>
      </w:r>
    </w:p>
    <w:p w:rsidR="00000000" w:rsidDel="00000000" w:rsidP="00000000" w:rsidRDefault="00000000" w:rsidRPr="00000000" w14:paraId="00000024">
      <w:pPr>
        <w:jc w:val="center"/>
        <w:rPr/>
      </w:pPr>
      <w:r w:rsidDel="00000000" w:rsidR="00000000" w:rsidRPr="00000000">
        <w:rPr>
          <w:rtl w:val="0"/>
        </w:rPr>
      </w:r>
    </w:p>
    <w:p w:rsidR="00000000" w:rsidDel="00000000" w:rsidP="00000000" w:rsidRDefault="00000000" w:rsidRPr="00000000" w14:paraId="00000025">
      <w:pPr>
        <w:pStyle w:val="Heading1"/>
        <w:spacing w:line="360" w:lineRule="auto"/>
        <w:jc w:val="center"/>
        <w:rPr/>
      </w:pPr>
      <w:bookmarkStart w:colFirst="0" w:colLast="0" w:name="_heading=h.30j0zll" w:id="1"/>
      <w:bookmarkEnd w:id="1"/>
      <w:r w:rsidDel="00000000" w:rsidR="00000000" w:rsidRPr="00000000">
        <w:rPr>
          <w:rtl w:val="0"/>
        </w:rPr>
        <w:t xml:space="preserve">Preface</w:t>
      </w:r>
    </w:p>
    <w:p w:rsidR="00000000" w:rsidDel="00000000" w:rsidP="00000000" w:rsidRDefault="00000000" w:rsidRPr="00000000" w14:paraId="00000026">
      <w:pPr>
        <w:spacing w:line="360" w:lineRule="auto"/>
        <w:ind w:firstLine="720"/>
        <w:rPr>
          <w:sz w:val="24"/>
          <w:szCs w:val="24"/>
        </w:rPr>
      </w:pPr>
      <w:r w:rsidDel="00000000" w:rsidR="00000000" w:rsidRPr="00000000">
        <w:rPr>
          <w:sz w:val="24"/>
          <w:szCs w:val="24"/>
          <w:rtl w:val="0"/>
        </w:rPr>
        <w:t xml:space="preserve">I made this map for use when running my own table of No Room For A Wallflower. At the time I was designing it I knew I would have 5 players all of whom had years of playing other crunchy, combat heavy TTRPGs and all (with 1 exception) also had previous experience with Lancer. I also knew ahead of time at least 3 of my players would bring an Everest to mission 1. This map was made with a bias that I try to challenge a larger group of tactically savvy, experienced players in mobile mechs. As such this map is relatively large and designed such that a group </w:t>
      </w:r>
      <w:r w:rsidDel="00000000" w:rsidR="00000000" w:rsidRPr="00000000">
        <w:rPr>
          <w:b w:val="1"/>
          <w:sz w:val="24"/>
          <w:szCs w:val="24"/>
          <w:rtl w:val="0"/>
        </w:rPr>
        <w:t xml:space="preserve">will</w:t>
      </w:r>
      <w:r w:rsidDel="00000000" w:rsidR="00000000" w:rsidRPr="00000000">
        <w:rPr>
          <w:sz w:val="24"/>
          <w:szCs w:val="24"/>
          <w:rtl w:val="0"/>
        </w:rPr>
        <w:t xml:space="preserve"> need a good amount of teamwork to succeed within the time limit.</w:t>
      </w:r>
    </w:p>
    <w:p w:rsidR="00000000" w:rsidDel="00000000" w:rsidP="00000000" w:rsidRDefault="00000000" w:rsidRPr="00000000" w14:paraId="00000027">
      <w:pPr>
        <w:spacing w:line="360" w:lineRule="auto"/>
        <w:ind w:firstLine="720"/>
        <w:rPr>
          <w:sz w:val="24"/>
          <w:szCs w:val="24"/>
        </w:rPr>
      </w:pPr>
      <w:r w:rsidDel="00000000" w:rsidR="00000000" w:rsidRPr="00000000">
        <w:rPr>
          <w:rtl w:val="0"/>
        </w:rPr>
      </w:r>
    </w:p>
    <w:p w:rsidR="00000000" w:rsidDel="00000000" w:rsidP="00000000" w:rsidRDefault="00000000" w:rsidRPr="00000000" w14:paraId="00000028">
      <w:pPr>
        <w:spacing w:line="360" w:lineRule="auto"/>
        <w:rPr>
          <w:sz w:val="24"/>
          <w:szCs w:val="24"/>
        </w:rPr>
      </w:pPr>
      <w:r w:rsidDel="00000000" w:rsidR="00000000" w:rsidRPr="00000000">
        <w:rPr>
          <w:sz w:val="24"/>
          <w:szCs w:val="24"/>
          <w:rtl w:val="0"/>
        </w:rPr>
        <w:t xml:space="preserve">This map might need significant changes for your group if:</w:t>
      </w:r>
    </w:p>
    <w:p w:rsidR="00000000" w:rsidDel="00000000" w:rsidP="00000000" w:rsidRDefault="00000000" w:rsidRPr="00000000" w14:paraId="00000029">
      <w:pPr>
        <w:numPr>
          <w:ilvl w:val="0"/>
          <w:numId w:val="7"/>
        </w:numPr>
        <w:spacing w:line="360" w:lineRule="auto"/>
        <w:ind w:left="720" w:hanging="360"/>
        <w:rPr>
          <w:sz w:val="24"/>
          <w:szCs w:val="24"/>
        </w:rPr>
      </w:pPr>
      <w:r w:rsidDel="00000000" w:rsidR="00000000" w:rsidRPr="00000000">
        <w:rPr>
          <w:sz w:val="24"/>
          <w:szCs w:val="24"/>
          <w:rtl w:val="0"/>
        </w:rPr>
        <w:t xml:space="preserve">Your group is new to combat heavy, tactical TTRPGs</w:t>
      </w:r>
    </w:p>
    <w:p w:rsidR="00000000" w:rsidDel="00000000" w:rsidP="00000000" w:rsidRDefault="00000000" w:rsidRPr="00000000" w14:paraId="0000002A">
      <w:pPr>
        <w:numPr>
          <w:ilvl w:val="0"/>
          <w:numId w:val="7"/>
        </w:numPr>
        <w:spacing w:line="360" w:lineRule="auto"/>
        <w:ind w:left="720" w:hanging="360"/>
        <w:rPr>
          <w:sz w:val="24"/>
          <w:szCs w:val="24"/>
        </w:rPr>
      </w:pPr>
      <w:r w:rsidDel="00000000" w:rsidR="00000000" w:rsidRPr="00000000">
        <w:rPr>
          <w:sz w:val="24"/>
          <w:szCs w:val="24"/>
          <w:rtl w:val="0"/>
        </w:rPr>
        <w:t xml:space="preserve">Your group is 3 players (</w:t>
      </w:r>
      <w:r w:rsidDel="00000000" w:rsidR="00000000" w:rsidRPr="00000000">
        <w:rPr>
          <w:sz w:val="24"/>
          <w:szCs w:val="24"/>
          <w:u w:val="single"/>
          <w:rtl w:val="0"/>
        </w:rPr>
        <w:t xml:space="preserve">it is possible, but </w:t>
      </w:r>
      <w:r w:rsidDel="00000000" w:rsidR="00000000" w:rsidRPr="00000000">
        <w:rPr>
          <w:b w:val="1"/>
          <w:sz w:val="24"/>
          <w:szCs w:val="24"/>
          <w:u w:val="single"/>
          <w:rtl w:val="0"/>
        </w:rPr>
        <w:t xml:space="preserve">very</w:t>
      </w:r>
      <w:r w:rsidDel="00000000" w:rsidR="00000000" w:rsidRPr="00000000">
        <w:rPr>
          <w:sz w:val="24"/>
          <w:szCs w:val="24"/>
          <w:u w:val="single"/>
          <w:rtl w:val="0"/>
        </w:rPr>
        <w:t xml:space="preserve"> tight margins</w:t>
      </w:r>
      <w:r w:rsidDel="00000000" w:rsidR="00000000" w:rsidRPr="00000000">
        <w:rPr>
          <w:sz w:val="24"/>
          <w:szCs w:val="24"/>
          <w:rtl w:val="0"/>
        </w:rPr>
        <w:t xml:space="preserve">)</w:t>
      </w:r>
    </w:p>
    <w:p w:rsidR="00000000" w:rsidDel="00000000" w:rsidP="00000000" w:rsidRDefault="00000000" w:rsidRPr="00000000" w14:paraId="0000002B">
      <w:pPr>
        <w:numPr>
          <w:ilvl w:val="0"/>
          <w:numId w:val="7"/>
        </w:numPr>
        <w:spacing w:line="360" w:lineRule="auto"/>
        <w:ind w:left="720" w:hanging="360"/>
        <w:rPr>
          <w:sz w:val="24"/>
          <w:szCs w:val="24"/>
        </w:rPr>
      </w:pPr>
      <w:r w:rsidDel="00000000" w:rsidR="00000000" w:rsidRPr="00000000">
        <w:rPr>
          <w:sz w:val="24"/>
          <w:szCs w:val="24"/>
          <w:rtl w:val="0"/>
        </w:rPr>
        <w:t xml:space="preserve">Your group is primarily fielding slower frames (Everest core specifically makes this map significantly easier to complete. All Sagamartha or LL2+ starts will have a harder time.)</w:t>
      </w:r>
    </w:p>
    <w:p w:rsidR="00000000" w:rsidDel="00000000" w:rsidP="00000000" w:rsidRDefault="00000000" w:rsidRPr="00000000" w14:paraId="0000002C">
      <w:pPr>
        <w:spacing w:line="360" w:lineRule="auto"/>
        <w:ind w:firstLine="720"/>
        <w:rPr>
          <w:sz w:val="24"/>
          <w:szCs w:val="24"/>
        </w:rPr>
      </w:pPr>
      <w:r w:rsidDel="00000000" w:rsidR="00000000" w:rsidRPr="00000000">
        <w:rPr>
          <w:rtl w:val="0"/>
        </w:rPr>
      </w:r>
    </w:p>
    <w:p w:rsidR="00000000" w:rsidDel="00000000" w:rsidP="00000000" w:rsidRDefault="00000000" w:rsidRPr="00000000" w14:paraId="0000002D">
      <w:pPr>
        <w:spacing w:line="360" w:lineRule="auto"/>
        <w:ind w:firstLine="720"/>
        <w:rPr>
          <w:sz w:val="24"/>
          <w:szCs w:val="24"/>
        </w:rPr>
      </w:pPr>
      <w:r w:rsidDel="00000000" w:rsidR="00000000" w:rsidRPr="00000000">
        <w:rPr>
          <w:sz w:val="24"/>
          <w:szCs w:val="24"/>
          <w:rtl w:val="0"/>
        </w:rPr>
        <w:t xml:space="preserve">I hope this guide will be a useful aid when running this combat as well as give some insights on map design and general strategy when GMing for your own group!</w:t>
      </w:r>
    </w:p>
    <w:p w:rsidR="00000000" w:rsidDel="00000000" w:rsidP="00000000" w:rsidRDefault="00000000" w:rsidRPr="00000000" w14:paraId="0000002E">
      <w:pPr>
        <w:spacing w:line="360" w:lineRule="auto"/>
        <w:rPr>
          <w:sz w:val="24"/>
          <w:szCs w:val="24"/>
        </w:rPr>
      </w:pPr>
      <w:r w:rsidDel="00000000" w:rsidR="00000000" w:rsidRPr="00000000">
        <w:rPr>
          <w:rtl w:val="0"/>
        </w:rPr>
      </w:r>
    </w:p>
    <w:p w:rsidR="00000000" w:rsidDel="00000000" w:rsidP="00000000" w:rsidRDefault="00000000" w:rsidRPr="00000000" w14:paraId="0000002F">
      <w:pPr>
        <w:spacing w:line="360" w:lineRule="auto"/>
        <w:rPr/>
      </w:pPr>
      <w:r w:rsidDel="00000000" w:rsidR="00000000" w:rsidRPr="00000000">
        <w:br w:type="page"/>
      </w:r>
      <w:r w:rsidDel="00000000" w:rsidR="00000000" w:rsidRPr="00000000">
        <w:rPr>
          <w:rtl w:val="0"/>
        </w:rPr>
      </w:r>
    </w:p>
    <w:p w:rsidR="00000000" w:rsidDel="00000000" w:rsidP="00000000" w:rsidRDefault="00000000" w:rsidRPr="00000000" w14:paraId="00000030">
      <w:pPr>
        <w:pStyle w:val="Heading1"/>
        <w:spacing w:line="360" w:lineRule="auto"/>
        <w:rPr/>
      </w:pPr>
      <w:bookmarkStart w:colFirst="0" w:colLast="0" w:name="_heading=h.1fob9te" w:id="2"/>
      <w:bookmarkEnd w:id="2"/>
      <w:r w:rsidDel="00000000" w:rsidR="00000000" w:rsidRPr="00000000">
        <w:rPr>
          <w:rtl w:val="0"/>
        </w:rPr>
        <w:t xml:space="preserve">Sitrep</w:t>
      </w:r>
    </w:p>
    <w:p w:rsidR="00000000" w:rsidDel="00000000" w:rsidP="00000000" w:rsidRDefault="00000000" w:rsidRPr="00000000" w14:paraId="00000031">
      <w:pPr>
        <w:spacing w:line="360" w:lineRule="auto"/>
        <w:rPr>
          <w:sz w:val="24"/>
          <w:szCs w:val="24"/>
        </w:rPr>
      </w:pPr>
      <w:r w:rsidDel="00000000" w:rsidR="00000000" w:rsidRPr="00000000">
        <w:rPr>
          <w:rtl w:val="0"/>
        </w:rPr>
        <w:tab/>
      </w:r>
      <w:r w:rsidDel="00000000" w:rsidR="00000000" w:rsidRPr="00000000">
        <w:rPr>
          <w:sz w:val="24"/>
          <w:szCs w:val="24"/>
          <w:rtl w:val="0"/>
        </w:rPr>
        <w:t xml:space="preserve">Protect the Engineers calls for an Escort sitrep (</w:t>
      </w:r>
      <w:r w:rsidDel="00000000" w:rsidR="00000000" w:rsidRPr="00000000">
        <w:rPr>
          <w:i w:val="1"/>
          <w:sz w:val="24"/>
          <w:szCs w:val="24"/>
          <w:rtl w:val="0"/>
        </w:rPr>
        <w:t xml:space="preserve">Lancer, pg. 269</w:t>
      </w:r>
      <w:r w:rsidDel="00000000" w:rsidR="00000000" w:rsidRPr="00000000">
        <w:rPr>
          <w:sz w:val="24"/>
          <w:szCs w:val="24"/>
          <w:rtl w:val="0"/>
        </w:rPr>
        <w:t xml:space="preserve">), however this time we have 3 objectives to move in the same 6 round limit. In order to get 2 of the 3 trucks to the ending zone, the PCs will likely need to move 2 or more trucks each time they attempt to move them. </w:t>
      </w:r>
    </w:p>
    <w:p w:rsidR="00000000" w:rsidDel="00000000" w:rsidP="00000000" w:rsidRDefault="00000000" w:rsidRPr="00000000" w14:paraId="00000032">
      <w:pPr>
        <w:spacing w:line="360" w:lineRule="auto"/>
        <w:ind w:firstLine="720"/>
        <w:rPr>
          <w:sz w:val="24"/>
          <w:szCs w:val="24"/>
        </w:rPr>
      </w:pPr>
      <w:r w:rsidDel="00000000" w:rsidR="00000000" w:rsidRPr="00000000">
        <w:rPr>
          <w:sz w:val="24"/>
          <w:szCs w:val="24"/>
          <w:rtl w:val="0"/>
        </w:rPr>
        <w:t xml:space="preserve">Additionally, this Escort setup </w:t>
      </w:r>
      <w:r w:rsidDel="00000000" w:rsidR="00000000" w:rsidRPr="00000000">
        <w:rPr>
          <w:sz w:val="24"/>
          <w:szCs w:val="24"/>
          <w:u w:val="single"/>
          <w:rtl w:val="0"/>
        </w:rPr>
        <w:t xml:space="preserve">does allow the players to move the objectives </w:t>
      </w:r>
      <w:r w:rsidDel="00000000" w:rsidR="00000000" w:rsidRPr="00000000">
        <w:rPr>
          <w:b w:val="1"/>
          <w:sz w:val="24"/>
          <w:szCs w:val="24"/>
          <w:u w:val="single"/>
          <w:rtl w:val="0"/>
        </w:rPr>
        <w:t xml:space="preserve">without</w:t>
      </w:r>
      <w:r w:rsidDel="00000000" w:rsidR="00000000" w:rsidRPr="00000000">
        <w:rPr>
          <w:sz w:val="24"/>
          <w:szCs w:val="24"/>
          <w:u w:val="single"/>
          <w:rtl w:val="0"/>
        </w:rPr>
        <w:t xml:space="preserve"> having to start their turn adjacent</w:t>
      </w:r>
      <w:r w:rsidDel="00000000" w:rsidR="00000000" w:rsidRPr="00000000">
        <w:rPr>
          <w:sz w:val="24"/>
          <w:szCs w:val="24"/>
          <w:rtl w:val="0"/>
        </w:rPr>
        <w:t xml:space="preserve">. This is crucial, as it means an ally can take a boost action first to get into position and then follow it up with their standard move to keep the trucks moving. </w:t>
      </w:r>
    </w:p>
    <w:p w:rsidR="00000000" w:rsidDel="00000000" w:rsidP="00000000" w:rsidRDefault="00000000" w:rsidRPr="00000000" w14:paraId="00000033">
      <w:pPr>
        <w:spacing w:line="360" w:lineRule="auto"/>
        <w:ind w:firstLine="720"/>
        <w:rPr>
          <w:sz w:val="24"/>
          <w:szCs w:val="24"/>
        </w:rPr>
      </w:pPr>
      <w:r w:rsidDel="00000000" w:rsidR="00000000" w:rsidRPr="00000000">
        <w:rPr>
          <w:sz w:val="24"/>
          <w:szCs w:val="24"/>
          <w:rtl w:val="0"/>
        </w:rPr>
        <w:t xml:space="preserve">Here’s an example of the above in use:</w:t>
      </w:r>
    </w:p>
    <w:p w:rsidR="00000000" w:rsidDel="00000000" w:rsidP="00000000" w:rsidRDefault="00000000" w:rsidRPr="00000000" w14:paraId="00000034">
      <w:pPr>
        <w:spacing w:line="360" w:lineRule="auto"/>
        <w:ind w:firstLine="720"/>
        <w:rPr>
          <w:i w:val="1"/>
        </w:rPr>
      </w:pPr>
      <w:r w:rsidDel="00000000" w:rsidR="00000000" w:rsidRPr="00000000">
        <w:rPr>
          <w:b w:val="1"/>
          <w:rtl w:val="0"/>
        </w:rPr>
        <w:t xml:space="preserve">Picture 1: </w:t>
      </w:r>
      <w:r w:rsidDel="00000000" w:rsidR="00000000" w:rsidRPr="00000000">
        <w:rPr>
          <w:i w:val="1"/>
          <w:rtl w:val="0"/>
        </w:rPr>
        <w:t xml:space="preserve">Redeemer takes the first PC side turn, opting to move the 2 trucks adjacent with them 4 spaces forward.</w:t>
      </w:r>
    </w:p>
    <w:p w:rsidR="00000000" w:rsidDel="00000000" w:rsidP="00000000" w:rsidRDefault="00000000" w:rsidRPr="00000000" w14:paraId="00000035">
      <w:pPr>
        <w:spacing w:line="360" w:lineRule="auto"/>
        <w:ind w:firstLine="720"/>
        <w:jc w:val="center"/>
        <w:rPr/>
      </w:pPr>
      <w:r w:rsidDel="00000000" w:rsidR="00000000" w:rsidRPr="00000000">
        <w:rPr/>
        <w:drawing>
          <wp:inline distB="114300" distT="114300" distL="114300" distR="114300">
            <wp:extent cx="2533650" cy="2159262"/>
            <wp:effectExtent b="0" l="0" r="0" t="0"/>
            <wp:docPr id="13" name="image11.png"/>
            <a:graphic>
              <a:graphicData uri="http://schemas.openxmlformats.org/drawingml/2006/picture">
                <pic:pic>
                  <pic:nvPicPr>
                    <pic:cNvPr id="0" name="image11.png"/>
                    <pic:cNvPicPr preferRelativeResize="0"/>
                  </pic:nvPicPr>
                  <pic:blipFill>
                    <a:blip r:embed="rId7"/>
                    <a:srcRect b="33203" l="8493" r="64059" t="24875"/>
                    <a:stretch>
                      <a:fillRect/>
                    </a:stretch>
                  </pic:blipFill>
                  <pic:spPr>
                    <a:xfrm>
                      <a:off x="0" y="0"/>
                      <a:ext cx="2533650" cy="2159262"/>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line="360" w:lineRule="auto"/>
        <w:ind w:firstLine="720"/>
        <w:rPr>
          <w:i w:val="1"/>
        </w:rPr>
      </w:pPr>
      <w:r w:rsidDel="00000000" w:rsidR="00000000" w:rsidRPr="00000000">
        <w:rPr>
          <w:b w:val="1"/>
          <w:rtl w:val="0"/>
        </w:rPr>
        <w:t xml:space="preserve">Picture 2: </w:t>
      </w:r>
      <w:r w:rsidDel="00000000" w:rsidR="00000000" w:rsidRPr="00000000">
        <w:rPr>
          <w:i w:val="1"/>
          <w:rtl w:val="0"/>
        </w:rPr>
        <w:t xml:space="preserve">Next up, Night Fall will take their turn. First they Boost 3 spaces forward.</w:t>
      </w:r>
    </w:p>
    <w:p w:rsidR="00000000" w:rsidDel="00000000" w:rsidP="00000000" w:rsidRDefault="00000000" w:rsidRPr="00000000" w14:paraId="00000037">
      <w:pPr>
        <w:spacing w:line="360" w:lineRule="auto"/>
        <w:ind w:firstLine="720"/>
        <w:jc w:val="center"/>
        <w:rPr>
          <w:i w:val="1"/>
        </w:rPr>
      </w:pPr>
      <w:r w:rsidDel="00000000" w:rsidR="00000000" w:rsidRPr="00000000">
        <w:rPr>
          <w:i w:val="1"/>
        </w:rPr>
        <w:drawing>
          <wp:inline distB="114300" distT="114300" distL="114300" distR="114300">
            <wp:extent cx="2538413" cy="2112504"/>
            <wp:effectExtent b="0" l="0" r="0" t="0"/>
            <wp:docPr id="15" name="image9.png"/>
            <a:graphic>
              <a:graphicData uri="http://schemas.openxmlformats.org/drawingml/2006/picture">
                <pic:pic>
                  <pic:nvPicPr>
                    <pic:cNvPr id="0" name="image9.png"/>
                    <pic:cNvPicPr preferRelativeResize="0"/>
                  </pic:nvPicPr>
                  <pic:blipFill>
                    <a:blip r:embed="rId8"/>
                    <a:srcRect b="33618" l="16184" r="56729" t="26316"/>
                    <a:stretch>
                      <a:fillRect/>
                    </a:stretch>
                  </pic:blipFill>
                  <pic:spPr>
                    <a:xfrm>
                      <a:off x="0" y="0"/>
                      <a:ext cx="2538413" cy="2112504"/>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line="360" w:lineRule="auto"/>
        <w:ind w:firstLine="720"/>
        <w:rPr>
          <w:i w:val="1"/>
        </w:rPr>
      </w:pPr>
      <w:r w:rsidDel="00000000" w:rsidR="00000000" w:rsidRPr="00000000">
        <w:rPr>
          <w:b w:val="1"/>
          <w:rtl w:val="0"/>
        </w:rPr>
        <w:t xml:space="preserve">Picture 3: </w:t>
      </w:r>
      <w:r w:rsidDel="00000000" w:rsidR="00000000" w:rsidRPr="00000000">
        <w:rPr>
          <w:i w:val="1"/>
          <w:rtl w:val="0"/>
        </w:rPr>
        <w:t xml:space="preserve">Now adjacent to 2 trucks, Night Fall does their standard move to move 4 more spaces toward their goal.</w:t>
      </w:r>
    </w:p>
    <w:p w:rsidR="00000000" w:rsidDel="00000000" w:rsidP="00000000" w:rsidRDefault="00000000" w:rsidRPr="00000000" w14:paraId="00000039">
      <w:pPr>
        <w:spacing w:line="360" w:lineRule="auto"/>
        <w:ind w:firstLine="720"/>
        <w:jc w:val="center"/>
        <w:rPr>
          <w:i w:val="1"/>
        </w:rPr>
      </w:pPr>
      <w:r w:rsidDel="00000000" w:rsidR="00000000" w:rsidRPr="00000000">
        <w:rPr>
          <w:i w:val="1"/>
        </w:rPr>
        <w:drawing>
          <wp:inline distB="114300" distT="114300" distL="114300" distR="114300">
            <wp:extent cx="2705100" cy="1925664"/>
            <wp:effectExtent b="0" l="0" r="0" t="0"/>
            <wp:docPr id="14" name="image1.png"/>
            <a:graphic>
              <a:graphicData uri="http://schemas.openxmlformats.org/drawingml/2006/picture">
                <pic:pic>
                  <pic:nvPicPr>
                    <pic:cNvPr id="0" name="image1.png"/>
                    <pic:cNvPicPr preferRelativeResize="0"/>
                  </pic:nvPicPr>
                  <pic:blipFill>
                    <a:blip r:embed="rId9"/>
                    <a:srcRect b="32567" l="27403" r="40064" t="26085"/>
                    <a:stretch>
                      <a:fillRect/>
                    </a:stretch>
                  </pic:blipFill>
                  <pic:spPr>
                    <a:xfrm>
                      <a:off x="0" y="0"/>
                      <a:ext cx="2705100" cy="1925664"/>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line="360" w:lineRule="auto"/>
        <w:ind w:firstLine="720"/>
        <w:rPr>
          <w:i w:val="1"/>
        </w:rPr>
      </w:pPr>
      <w:r w:rsidDel="00000000" w:rsidR="00000000" w:rsidRPr="00000000">
        <w:rPr>
          <w:b w:val="1"/>
          <w:rtl w:val="0"/>
        </w:rPr>
        <w:t xml:space="preserve">Picture 4: </w:t>
      </w:r>
      <w:r w:rsidDel="00000000" w:rsidR="00000000" w:rsidRPr="00000000">
        <w:rPr>
          <w:i w:val="1"/>
          <w:rtl w:val="0"/>
        </w:rPr>
        <w:t xml:space="preserve">As a new round starts, Redeemer also Boosts first…</w:t>
      </w:r>
    </w:p>
    <w:p w:rsidR="00000000" w:rsidDel="00000000" w:rsidP="00000000" w:rsidRDefault="00000000" w:rsidRPr="00000000" w14:paraId="0000003B">
      <w:pPr>
        <w:spacing w:line="360" w:lineRule="auto"/>
        <w:ind w:firstLine="720"/>
        <w:jc w:val="center"/>
        <w:rPr>
          <w:i w:val="1"/>
        </w:rPr>
      </w:pPr>
      <w:r w:rsidDel="00000000" w:rsidR="00000000" w:rsidRPr="00000000">
        <w:rPr>
          <w:i w:val="1"/>
        </w:rPr>
        <w:drawing>
          <wp:inline distB="114300" distT="114300" distL="114300" distR="114300">
            <wp:extent cx="2676525" cy="1970628"/>
            <wp:effectExtent b="0" l="0" r="0" t="0"/>
            <wp:docPr id="17" name="image10.png"/>
            <a:graphic>
              <a:graphicData uri="http://schemas.openxmlformats.org/drawingml/2006/picture">
                <pic:pic>
                  <pic:nvPicPr>
                    <pic:cNvPr id="0" name="image10.png"/>
                    <pic:cNvPicPr preferRelativeResize="0"/>
                  </pic:nvPicPr>
                  <pic:blipFill>
                    <a:blip r:embed="rId10"/>
                    <a:srcRect b="22079" l="26442" r="40064" t="34009"/>
                    <a:stretch>
                      <a:fillRect/>
                    </a:stretch>
                  </pic:blipFill>
                  <pic:spPr>
                    <a:xfrm>
                      <a:off x="0" y="0"/>
                      <a:ext cx="2676525" cy="1970628"/>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line="360" w:lineRule="auto"/>
        <w:ind w:firstLine="720"/>
        <w:rPr>
          <w:i w:val="1"/>
        </w:rPr>
      </w:pPr>
      <w:r w:rsidDel="00000000" w:rsidR="00000000" w:rsidRPr="00000000">
        <w:rPr>
          <w:b w:val="1"/>
          <w:rtl w:val="0"/>
        </w:rPr>
        <w:t xml:space="preserve">Picture 5: </w:t>
      </w:r>
      <w:r w:rsidDel="00000000" w:rsidR="00000000" w:rsidRPr="00000000">
        <w:rPr>
          <w:i w:val="1"/>
          <w:rtl w:val="0"/>
        </w:rPr>
        <w:t xml:space="preserve">And keeps the trucks moving, ready for Night Fall to keep it going!</w:t>
      </w:r>
    </w:p>
    <w:p w:rsidR="00000000" w:rsidDel="00000000" w:rsidP="00000000" w:rsidRDefault="00000000" w:rsidRPr="00000000" w14:paraId="0000003D">
      <w:pPr>
        <w:spacing w:line="360" w:lineRule="auto"/>
        <w:ind w:firstLine="720"/>
        <w:jc w:val="center"/>
        <w:rPr>
          <w:i w:val="1"/>
        </w:rPr>
      </w:pPr>
      <w:r w:rsidDel="00000000" w:rsidR="00000000" w:rsidRPr="00000000">
        <w:rPr>
          <w:i w:val="1"/>
        </w:rPr>
        <w:drawing>
          <wp:inline distB="114300" distT="114300" distL="114300" distR="114300">
            <wp:extent cx="2690813" cy="1991900"/>
            <wp:effectExtent b="0" l="0" r="0" t="0"/>
            <wp:docPr id="16" name="image8.png"/>
            <a:graphic>
              <a:graphicData uri="http://schemas.openxmlformats.org/drawingml/2006/picture">
                <pic:pic>
                  <pic:nvPicPr>
                    <pic:cNvPr id="0" name="image8.png"/>
                    <pic:cNvPicPr preferRelativeResize="0"/>
                  </pic:nvPicPr>
                  <pic:blipFill>
                    <a:blip r:embed="rId11"/>
                    <a:srcRect b="27616" l="22275" r="47435" t="32478"/>
                    <a:stretch>
                      <a:fillRect/>
                    </a:stretch>
                  </pic:blipFill>
                  <pic:spPr>
                    <a:xfrm>
                      <a:off x="0" y="0"/>
                      <a:ext cx="2690813" cy="199190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spacing w:line="360" w:lineRule="auto"/>
        <w:ind w:firstLine="720"/>
        <w:rPr>
          <w:sz w:val="24"/>
          <w:szCs w:val="24"/>
        </w:rPr>
      </w:pPr>
      <w:r w:rsidDel="00000000" w:rsidR="00000000" w:rsidRPr="00000000">
        <w:rPr>
          <w:rtl w:val="0"/>
        </w:rPr>
      </w:r>
    </w:p>
    <w:p w:rsidR="00000000" w:rsidDel="00000000" w:rsidP="00000000" w:rsidRDefault="00000000" w:rsidRPr="00000000" w14:paraId="0000003F">
      <w:pPr>
        <w:spacing w:line="360" w:lineRule="auto"/>
        <w:ind w:firstLine="720"/>
        <w:rPr>
          <w:sz w:val="24"/>
          <w:szCs w:val="24"/>
        </w:rPr>
      </w:pPr>
      <w:r w:rsidDel="00000000" w:rsidR="00000000" w:rsidRPr="00000000">
        <w:rPr>
          <w:sz w:val="24"/>
          <w:szCs w:val="24"/>
          <w:rtl w:val="0"/>
        </w:rPr>
        <w:t xml:space="preserve">Using this method, 2 PCs can easily move 2 or more trucks twice per round. I </w:t>
      </w:r>
      <w:r w:rsidDel="00000000" w:rsidR="00000000" w:rsidRPr="00000000">
        <w:rPr>
          <w:b w:val="1"/>
          <w:sz w:val="24"/>
          <w:szCs w:val="24"/>
          <w:u w:val="single"/>
          <w:rtl w:val="0"/>
        </w:rPr>
        <w:t xml:space="preserve">highly</w:t>
      </w:r>
      <w:r w:rsidDel="00000000" w:rsidR="00000000" w:rsidRPr="00000000">
        <w:rPr>
          <w:sz w:val="24"/>
          <w:szCs w:val="24"/>
          <w:rtl w:val="0"/>
        </w:rPr>
        <w:t xml:space="preserve"> recommend you let your players know this is possible while explaining the sitrep. Knowing a solution doesn’t mean executing it will be so simple.</w:t>
      </w:r>
      <w:r w:rsidDel="00000000" w:rsidR="00000000" w:rsidRPr="00000000">
        <w:rPr/>
        <w:drawing>
          <wp:inline distB="114300" distT="114300" distL="114300" distR="114300">
            <wp:extent cx="4129135" cy="3620412"/>
            <wp:effectExtent b="0" l="0" r="0" t="0"/>
            <wp:docPr id="19" name="image6.png"/>
            <a:graphic>
              <a:graphicData uri="http://schemas.openxmlformats.org/drawingml/2006/picture">
                <pic:pic>
                  <pic:nvPicPr>
                    <pic:cNvPr id="0" name="image6.png"/>
                    <pic:cNvPicPr preferRelativeResize="0"/>
                  </pic:nvPicPr>
                  <pic:blipFill>
                    <a:blip r:embed="rId12"/>
                    <a:srcRect b="9638" l="10381" r="35129" t="5174"/>
                    <a:stretch>
                      <a:fillRect/>
                    </a:stretch>
                  </pic:blipFill>
                  <pic:spPr>
                    <a:xfrm>
                      <a:off x="0" y="0"/>
                      <a:ext cx="4129135" cy="3620412"/>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pStyle w:val="Heading1"/>
        <w:spacing w:line="360" w:lineRule="auto"/>
        <w:rPr/>
      </w:pPr>
      <w:bookmarkStart w:colFirst="0" w:colLast="0" w:name="_heading=h.3znysh7" w:id="3"/>
      <w:bookmarkEnd w:id="3"/>
      <w:r w:rsidDel="00000000" w:rsidR="00000000" w:rsidRPr="00000000">
        <w:rPr>
          <w:rtl w:val="0"/>
        </w:rPr>
        <w:t xml:space="preserve">Map Setup</w:t>
      </w:r>
    </w:p>
    <w:p w:rsidR="00000000" w:rsidDel="00000000" w:rsidP="00000000" w:rsidRDefault="00000000" w:rsidRPr="00000000" w14:paraId="00000041">
      <w:pPr>
        <w:pStyle w:val="Heading2"/>
        <w:spacing w:line="360" w:lineRule="auto"/>
        <w:rPr/>
      </w:pPr>
      <w:bookmarkStart w:colFirst="0" w:colLast="0" w:name="_heading=h.2et92p0" w:id="4"/>
      <w:bookmarkEnd w:id="4"/>
      <w:r w:rsidDel="00000000" w:rsidR="00000000" w:rsidRPr="00000000">
        <w:rPr>
          <w:rtl w:val="0"/>
        </w:rPr>
        <w:t xml:space="preserve">Deploy/Extraction Zones</w:t>
      </w:r>
    </w:p>
    <w:p w:rsidR="00000000" w:rsidDel="00000000" w:rsidP="00000000" w:rsidRDefault="00000000" w:rsidRPr="00000000" w14:paraId="00000042">
      <w:pPr>
        <w:spacing w:line="360" w:lineRule="auto"/>
        <w:ind w:firstLine="720"/>
        <w:rPr>
          <w:sz w:val="24"/>
          <w:szCs w:val="24"/>
        </w:rPr>
      </w:pPr>
      <w:r w:rsidDel="00000000" w:rsidR="00000000" w:rsidRPr="00000000">
        <w:rPr>
          <w:sz w:val="24"/>
          <w:szCs w:val="24"/>
          <w:rtl w:val="0"/>
        </w:rPr>
        <w:t xml:space="preserve">Which brings us to the total movement needed to win. This map being 32x32 means there’s a lot of ground to cover. Shown below I have some pictures of the map with the PC deploy zone, extraction zone (adjusted based on PC count), and 2 rough paths you can expect your group to take. Please note these images are slightly zoomed in due to some weirdness with roll20’s interface.</w:t>
      </w:r>
    </w:p>
    <w:p w:rsidR="00000000" w:rsidDel="00000000" w:rsidP="00000000" w:rsidRDefault="00000000" w:rsidRPr="00000000" w14:paraId="00000043">
      <w:pPr>
        <w:numPr>
          <w:ilvl w:val="0"/>
          <w:numId w:val="6"/>
        </w:numPr>
        <w:spacing w:line="360" w:lineRule="auto"/>
        <w:ind w:left="1440" w:hanging="360"/>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cyan</w:t>
      </w:r>
      <w:r w:rsidDel="00000000" w:rsidR="00000000" w:rsidRPr="00000000">
        <w:rPr>
          <w:sz w:val="24"/>
          <w:szCs w:val="24"/>
          <w:rtl w:val="0"/>
        </w:rPr>
        <w:t xml:space="preserve"> area in the top left is the </w:t>
      </w:r>
      <w:r w:rsidDel="00000000" w:rsidR="00000000" w:rsidRPr="00000000">
        <w:rPr>
          <w:b w:val="1"/>
          <w:sz w:val="24"/>
          <w:szCs w:val="24"/>
          <w:rtl w:val="0"/>
        </w:rPr>
        <w:t xml:space="preserve">PC deploy zone</w:t>
      </w:r>
      <w:r w:rsidDel="00000000" w:rsidR="00000000" w:rsidRPr="00000000">
        <w:rPr>
          <w:rtl w:val="0"/>
        </w:rPr>
      </w:r>
    </w:p>
    <w:p w:rsidR="00000000" w:rsidDel="00000000" w:rsidP="00000000" w:rsidRDefault="00000000" w:rsidRPr="00000000" w14:paraId="00000044">
      <w:pPr>
        <w:numPr>
          <w:ilvl w:val="0"/>
          <w:numId w:val="6"/>
        </w:numPr>
        <w:spacing w:line="360" w:lineRule="auto"/>
        <w:ind w:left="1440" w:hanging="360"/>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pink</w:t>
      </w:r>
      <w:r w:rsidDel="00000000" w:rsidR="00000000" w:rsidRPr="00000000">
        <w:rPr>
          <w:sz w:val="24"/>
          <w:szCs w:val="24"/>
          <w:rtl w:val="0"/>
        </w:rPr>
        <w:t xml:space="preserve"> area in the lower right is the </w:t>
      </w:r>
      <w:r w:rsidDel="00000000" w:rsidR="00000000" w:rsidRPr="00000000">
        <w:rPr>
          <w:b w:val="1"/>
          <w:sz w:val="24"/>
          <w:szCs w:val="24"/>
          <w:rtl w:val="0"/>
        </w:rPr>
        <w:t xml:space="preserve">extraction zone for 3 PCs</w:t>
      </w:r>
      <w:r w:rsidDel="00000000" w:rsidR="00000000" w:rsidRPr="00000000">
        <w:rPr>
          <w:rtl w:val="0"/>
        </w:rPr>
      </w:r>
    </w:p>
    <w:p w:rsidR="00000000" w:rsidDel="00000000" w:rsidP="00000000" w:rsidRDefault="00000000" w:rsidRPr="00000000" w14:paraId="00000045">
      <w:pPr>
        <w:numPr>
          <w:ilvl w:val="0"/>
          <w:numId w:val="6"/>
        </w:numPr>
        <w:spacing w:line="360" w:lineRule="auto"/>
        <w:ind w:left="1440" w:hanging="360"/>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purple</w:t>
      </w:r>
      <w:r w:rsidDel="00000000" w:rsidR="00000000" w:rsidRPr="00000000">
        <w:rPr>
          <w:sz w:val="24"/>
          <w:szCs w:val="24"/>
          <w:rtl w:val="0"/>
        </w:rPr>
        <w:t xml:space="preserve"> area in the lower right is the </w:t>
      </w:r>
      <w:r w:rsidDel="00000000" w:rsidR="00000000" w:rsidRPr="00000000">
        <w:rPr>
          <w:b w:val="1"/>
          <w:sz w:val="24"/>
          <w:szCs w:val="24"/>
          <w:rtl w:val="0"/>
        </w:rPr>
        <w:t xml:space="preserve">extraction zone for 4 PCs</w:t>
      </w:r>
      <w:r w:rsidDel="00000000" w:rsidR="00000000" w:rsidRPr="00000000">
        <w:rPr>
          <w:rtl w:val="0"/>
        </w:rPr>
      </w:r>
    </w:p>
    <w:p w:rsidR="00000000" w:rsidDel="00000000" w:rsidP="00000000" w:rsidRDefault="00000000" w:rsidRPr="00000000" w14:paraId="00000046">
      <w:pPr>
        <w:numPr>
          <w:ilvl w:val="0"/>
          <w:numId w:val="6"/>
        </w:numPr>
        <w:spacing w:line="360" w:lineRule="auto"/>
        <w:ind w:left="1440" w:hanging="360"/>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orange</w:t>
      </w:r>
      <w:r w:rsidDel="00000000" w:rsidR="00000000" w:rsidRPr="00000000">
        <w:rPr>
          <w:sz w:val="24"/>
          <w:szCs w:val="24"/>
          <w:rtl w:val="0"/>
        </w:rPr>
        <w:t xml:space="preserve"> area in the lower right is the </w:t>
      </w:r>
      <w:r w:rsidDel="00000000" w:rsidR="00000000" w:rsidRPr="00000000">
        <w:rPr>
          <w:b w:val="1"/>
          <w:sz w:val="24"/>
          <w:szCs w:val="24"/>
          <w:rtl w:val="0"/>
        </w:rPr>
        <w:t xml:space="preserve">extraction zone for 5 PCs</w:t>
      </w:r>
      <w:r w:rsidDel="00000000" w:rsidR="00000000" w:rsidRPr="00000000">
        <w:rPr>
          <w:rtl w:val="0"/>
        </w:rPr>
      </w:r>
    </w:p>
    <w:p w:rsidR="00000000" w:rsidDel="00000000" w:rsidP="00000000" w:rsidRDefault="00000000" w:rsidRPr="00000000" w14:paraId="00000047">
      <w:pPr>
        <w:spacing w:line="360" w:lineRule="auto"/>
        <w:jc w:val="center"/>
        <w:rPr>
          <w:b w:val="1"/>
          <w:sz w:val="24"/>
          <w:szCs w:val="24"/>
        </w:rPr>
      </w:pPr>
      <w:r w:rsidDel="00000000" w:rsidR="00000000" w:rsidRPr="00000000">
        <w:rPr>
          <w:i w:val="1"/>
          <w:sz w:val="24"/>
          <w:szCs w:val="24"/>
          <w:rtl w:val="0"/>
        </w:rPr>
        <w:t xml:space="preserve">(These are suggestions, feel free to use a different extraction zone to adjust difficulty as needed!)</w:t>
      </w:r>
      <w:r w:rsidDel="00000000" w:rsidR="00000000" w:rsidRPr="00000000">
        <w:rPr>
          <w:rtl w:val="0"/>
        </w:rPr>
      </w:r>
    </w:p>
    <w:p w:rsidR="00000000" w:rsidDel="00000000" w:rsidP="00000000" w:rsidRDefault="00000000" w:rsidRPr="00000000" w14:paraId="00000048">
      <w:pPr>
        <w:spacing w:line="360" w:lineRule="auto"/>
        <w:ind w:firstLine="720"/>
        <w:rPr/>
      </w:pPr>
      <w:r w:rsidDel="00000000" w:rsidR="00000000" w:rsidRPr="00000000">
        <w:rPr>
          <w:sz w:val="24"/>
          <w:szCs w:val="24"/>
          <w:u w:val="single"/>
          <w:rtl w:val="0"/>
        </w:rPr>
        <w:t xml:space="preserve">Be sure to let your PCs place the trucks wherever they like within the PC deploy zone!</w:t>
      </w:r>
      <w:r w:rsidDel="00000000" w:rsidR="00000000" w:rsidRPr="00000000">
        <w:rPr>
          <w:rtl w:val="0"/>
        </w:rPr>
      </w:r>
    </w:p>
    <w:p w:rsidR="00000000" w:rsidDel="00000000" w:rsidP="00000000" w:rsidRDefault="00000000" w:rsidRPr="00000000" w14:paraId="00000049">
      <w:pPr>
        <w:spacing w:line="360" w:lineRule="auto"/>
        <w:ind w:firstLine="720"/>
        <w:rPr/>
      </w:pPr>
      <w:r w:rsidDel="00000000" w:rsidR="00000000" w:rsidRPr="00000000">
        <w:rPr>
          <w:b w:val="1"/>
          <w:rtl w:val="0"/>
        </w:rPr>
        <w:t xml:space="preserve">Picture 6: </w:t>
      </w:r>
      <w:r w:rsidDel="00000000" w:rsidR="00000000" w:rsidRPr="00000000">
        <w:rPr>
          <w:i w:val="1"/>
          <w:rtl w:val="0"/>
        </w:rPr>
        <w:t xml:space="preserve">The Road Path</w:t>
      </w:r>
      <w:r w:rsidDel="00000000" w:rsidR="00000000" w:rsidRPr="00000000">
        <w:rPr>
          <w:rtl w:val="0"/>
        </w:rPr>
      </w:r>
    </w:p>
    <w:p w:rsidR="00000000" w:rsidDel="00000000" w:rsidP="00000000" w:rsidRDefault="00000000" w:rsidRPr="00000000" w14:paraId="0000004A">
      <w:pPr>
        <w:spacing w:line="360" w:lineRule="auto"/>
        <w:jc w:val="center"/>
        <w:rPr/>
      </w:pPr>
      <w:r w:rsidDel="00000000" w:rsidR="00000000" w:rsidRPr="00000000">
        <w:rPr/>
        <w:drawing>
          <wp:inline distB="114300" distT="114300" distL="114300" distR="114300">
            <wp:extent cx="5868030" cy="5114990"/>
            <wp:effectExtent b="0" l="0" r="0" t="0"/>
            <wp:docPr id="18" name="image3.png"/>
            <a:graphic>
              <a:graphicData uri="http://schemas.openxmlformats.org/drawingml/2006/picture">
                <pic:pic>
                  <pic:nvPicPr>
                    <pic:cNvPr id="0" name="image3.png"/>
                    <pic:cNvPicPr preferRelativeResize="0"/>
                  </pic:nvPicPr>
                  <pic:blipFill>
                    <a:blip r:embed="rId13"/>
                    <a:srcRect b="7121" l="10256" r="35416" t="8547"/>
                    <a:stretch>
                      <a:fillRect/>
                    </a:stretch>
                  </pic:blipFill>
                  <pic:spPr>
                    <a:xfrm>
                      <a:off x="0" y="0"/>
                      <a:ext cx="5868030" cy="511499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line="360" w:lineRule="auto"/>
        <w:ind w:firstLine="720"/>
        <w:rPr>
          <w:b w:val="1"/>
        </w:rPr>
      </w:pPr>
      <w:r w:rsidDel="00000000" w:rsidR="00000000" w:rsidRPr="00000000">
        <w:rPr>
          <w:rtl w:val="0"/>
        </w:rPr>
      </w:r>
    </w:p>
    <w:p w:rsidR="00000000" w:rsidDel="00000000" w:rsidP="00000000" w:rsidRDefault="00000000" w:rsidRPr="00000000" w14:paraId="0000004C">
      <w:pPr>
        <w:spacing w:line="360" w:lineRule="auto"/>
        <w:ind w:firstLine="720"/>
        <w:rPr>
          <w:i w:val="1"/>
        </w:rPr>
      </w:pPr>
      <w:r w:rsidDel="00000000" w:rsidR="00000000" w:rsidRPr="00000000">
        <w:rPr>
          <w:b w:val="1"/>
          <w:rtl w:val="0"/>
        </w:rPr>
        <w:t xml:space="preserve">Picture 7: </w:t>
      </w:r>
      <w:r w:rsidDel="00000000" w:rsidR="00000000" w:rsidRPr="00000000">
        <w:rPr>
          <w:i w:val="1"/>
          <w:rtl w:val="0"/>
        </w:rPr>
        <w:t xml:space="preserve">The “Scenic” Path</w:t>
      </w:r>
    </w:p>
    <w:p w:rsidR="00000000" w:rsidDel="00000000" w:rsidP="00000000" w:rsidRDefault="00000000" w:rsidRPr="00000000" w14:paraId="0000004D">
      <w:pPr>
        <w:spacing w:line="360" w:lineRule="auto"/>
        <w:jc w:val="center"/>
        <w:rPr/>
      </w:pPr>
      <w:r w:rsidDel="00000000" w:rsidR="00000000" w:rsidRPr="00000000">
        <w:rPr>
          <w:rtl w:val="0"/>
        </w:rPr>
      </w:r>
    </w:p>
    <w:p w:rsidR="00000000" w:rsidDel="00000000" w:rsidP="00000000" w:rsidRDefault="00000000" w:rsidRPr="00000000" w14:paraId="0000004E">
      <w:pPr>
        <w:spacing w:line="360" w:lineRule="auto"/>
        <w:jc w:val="center"/>
        <w:rPr>
          <w:i w:val="1"/>
          <w:sz w:val="24"/>
          <w:szCs w:val="24"/>
        </w:rPr>
      </w:pPr>
      <w:r w:rsidDel="00000000" w:rsidR="00000000" w:rsidRPr="00000000">
        <w:rPr>
          <w:i w:val="1"/>
          <w:sz w:val="24"/>
          <w:szCs w:val="24"/>
          <w:rtl w:val="0"/>
        </w:rPr>
        <w:t xml:space="preserve">Both paths respect the layout given for difficult terrain shown later on.</w:t>
      </w:r>
    </w:p>
    <w:p w:rsidR="00000000" w:rsidDel="00000000" w:rsidP="00000000" w:rsidRDefault="00000000" w:rsidRPr="00000000" w14:paraId="0000004F">
      <w:pPr>
        <w:spacing w:line="360" w:lineRule="auto"/>
        <w:jc w:val="center"/>
        <w:rPr>
          <w:i w:val="1"/>
          <w:sz w:val="24"/>
          <w:szCs w:val="24"/>
        </w:rPr>
      </w:pPr>
      <w:r w:rsidDel="00000000" w:rsidR="00000000" w:rsidRPr="00000000">
        <w:rPr>
          <w:rtl w:val="0"/>
        </w:rPr>
      </w:r>
    </w:p>
    <w:p w:rsidR="00000000" w:rsidDel="00000000" w:rsidP="00000000" w:rsidRDefault="00000000" w:rsidRPr="00000000" w14:paraId="00000050">
      <w:pPr>
        <w:spacing w:line="360" w:lineRule="auto"/>
        <w:ind w:firstLine="720"/>
        <w:rPr>
          <w:sz w:val="24"/>
          <w:szCs w:val="24"/>
        </w:rPr>
      </w:pPr>
      <w:r w:rsidDel="00000000" w:rsidR="00000000" w:rsidRPr="00000000">
        <w:rPr>
          <w:sz w:val="24"/>
          <w:szCs w:val="24"/>
          <w:rtl w:val="0"/>
        </w:rPr>
        <w:t xml:space="preserve">The path is broken into 4 space chunks because that's what Everest/Sagamartha has at base. With this in mind, you’ll notice both paths for 3 PCs need 6 movements of 4 spaces each. This means a 3 PC group will need either 1 PC moving 2 trucks each round with no interruptions, or a few leapfrogs with other teammates to succeed. Similarly 4 PCs will need 7 movements; 5 PCs need 8. These groups </w:t>
      </w:r>
      <w:r w:rsidDel="00000000" w:rsidR="00000000" w:rsidRPr="00000000">
        <w:rPr>
          <w:b w:val="1"/>
          <w:sz w:val="24"/>
          <w:szCs w:val="24"/>
          <w:u w:val="single"/>
          <w:rtl w:val="0"/>
        </w:rPr>
        <w:t xml:space="preserve">will</w:t>
      </w:r>
      <w:r w:rsidDel="00000000" w:rsidR="00000000" w:rsidRPr="00000000">
        <w:rPr>
          <w:sz w:val="24"/>
          <w:szCs w:val="24"/>
          <w:rtl w:val="0"/>
        </w:rPr>
        <w:t xml:space="preserve"> need to leapfrog the objectives in order to win.</w:t>
      </w:r>
    </w:p>
    <w:p w:rsidR="00000000" w:rsidDel="00000000" w:rsidP="00000000" w:rsidRDefault="00000000" w:rsidRPr="00000000" w14:paraId="00000051">
      <w:pPr>
        <w:spacing w:line="360" w:lineRule="auto"/>
        <w:ind w:firstLine="720"/>
        <w:rPr/>
      </w:pPr>
      <w:r w:rsidDel="00000000" w:rsidR="00000000" w:rsidRPr="00000000">
        <w:rPr>
          <w:sz w:val="24"/>
          <w:szCs w:val="24"/>
          <w:rtl w:val="0"/>
        </w:rPr>
        <w:t xml:space="preserve">So again, please please </w:t>
      </w:r>
      <w:r w:rsidDel="00000000" w:rsidR="00000000" w:rsidRPr="00000000">
        <w:rPr>
          <w:i w:val="1"/>
          <w:sz w:val="24"/>
          <w:szCs w:val="24"/>
          <w:rtl w:val="0"/>
        </w:rPr>
        <w:t xml:space="preserve">please</w:t>
      </w:r>
      <w:r w:rsidDel="00000000" w:rsidR="00000000" w:rsidRPr="00000000">
        <w:rPr>
          <w:sz w:val="24"/>
          <w:szCs w:val="24"/>
          <w:rtl w:val="0"/>
        </w:rPr>
        <w:t xml:space="preserve"> let your players know about leapfrogging the objective and the rough amount of moves (6/7/8 for 3/4/5 PCs) needed to win. Without this knowledge your group might find victory impossible due to not moving the objectives early and often.</w:t>
      </w:r>
      <w:r w:rsidDel="00000000" w:rsidR="00000000" w:rsidRPr="00000000">
        <w:rPr>
          <w:rtl w:val="0"/>
        </w:rPr>
      </w:r>
    </w:p>
    <w:p w:rsidR="00000000" w:rsidDel="00000000" w:rsidP="00000000" w:rsidRDefault="00000000" w:rsidRPr="00000000" w14:paraId="00000052">
      <w:pPr>
        <w:pStyle w:val="Heading2"/>
        <w:spacing w:line="360" w:lineRule="auto"/>
        <w:rPr/>
      </w:pPr>
      <w:bookmarkStart w:colFirst="0" w:colLast="0" w:name="_heading=h.tyjcwt" w:id="5"/>
      <w:bookmarkEnd w:id="5"/>
      <w:r w:rsidDel="00000000" w:rsidR="00000000" w:rsidRPr="00000000">
        <w:rPr>
          <w:rtl w:val="0"/>
        </w:rPr>
        <w:t xml:space="preserve">Cover</w:t>
      </w:r>
    </w:p>
    <w:p w:rsidR="00000000" w:rsidDel="00000000" w:rsidP="00000000" w:rsidRDefault="00000000" w:rsidRPr="00000000" w14:paraId="00000053">
      <w:pPr>
        <w:spacing w:line="360" w:lineRule="auto"/>
        <w:rPr>
          <w:sz w:val="24"/>
          <w:szCs w:val="24"/>
        </w:rPr>
      </w:pPr>
      <w:r w:rsidDel="00000000" w:rsidR="00000000" w:rsidRPr="00000000">
        <w:rPr>
          <w:rtl w:val="0"/>
        </w:rPr>
        <w:tab/>
      </w:r>
      <w:r w:rsidDel="00000000" w:rsidR="00000000" w:rsidRPr="00000000">
        <w:rPr>
          <w:sz w:val="24"/>
          <w:szCs w:val="24"/>
          <w:rtl w:val="0"/>
        </w:rPr>
        <w:t xml:space="preserve">Next we have cover placement. I have a picture on the next page of my recommended cover layout, but feel free to change it up to your liking.</w:t>
      </w:r>
    </w:p>
    <w:p w:rsidR="00000000" w:rsidDel="00000000" w:rsidP="00000000" w:rsidRDefault="00000000" w:rsidRPr="00000000" w14:paraId="00000054">
      <w:pPr>
        <w:spacing w:line="360" w:lineRule="auto"/>
        <w:ind w:firstLine="720"/>
        <w:rPr>
          <w:sz w:val="24"/>
          <w:szCs w:val="24"/>
        </w:rPr>
      </w:pPr>
      <w:r w:rsidDel="00000000" w:rsidR="00000000" w:rsidRPr="00000000">
        <w:rPr>
          <w:sz w:val="24"/>
          <w:szCs w:val="24"/>
          <w:rtl w:val="0"/>
        </w:rPr>
        <w:t xml:space="preserve">I placed a lot of cover near the “front” of the map so that the PCs will have a little more breathing room while they figure out and begin executing the first steps of a plan. Most of the spacing between areas of cover here are less than 4 spaces away from one another to make finding new cover while moving easy. </w:t>
      </w:r>
    </w:p>
    <w:p w:rsidR="00000000" w:rsidDel="00000000" w:rsidP="00000000" w:rsidRDefault="00000000" w:rsidRPr="00000000" w14:paraId="00000055">
      <w:pPr>
        <w:spacing w:line="360" w:lineRule="auto"/>
        <w:ind w:firstLine="720"/>
        <w:rPr>
          <w:sz w:val="24"/>
          <w:szCs w:val="24"/>
        </w:rPr>
      </w:pPr>
      <w:r w:rsidDel="00000000" w:rsidR="00000000" w:rsidRPr="00000000">
        <w:rPr>
          <w:sz w:val="24"/>
          <w:szCs w:val="24"/>
          <w:rtl w:val="0"/>
        </w:rPr>
        <w:t xml:space="preserve">Things get a little bit thinner towards the extraction zone as a way to softly pressure the PCs to race to the finish.</w:t>
      </w:r>
    </w:p>
    <w:p w:rsidR="00000000" w:rsidDel="00000000" w:rsidP="00000000" w:rsidRDefault="00000000" w:rsidRPr="00000000" w14:paraId="00000056">
      <w:pPr>
        <w:spacing w:line="360" w:lineRule="auto"/>
        <w:ind w:firstLine="720"/>
        <w:rPr>
          <w:sz w:val="24"/>
          <w:szCs w:val="24"/>
        </w:rPr>
      </w:pPr>
      <w:r w:rsidDel="00000000" w:rsidR="00000000" w:rsidRPr="00000000">
        <w:rPr>
          <w:sz w:val="24"/>
          <w:szCs w:val="24"/>
          <w:rtl w:val="0"/>
        </w:rPr>
        <w:t xml:space="preserve">If an objective would bump into hard cover, I ruled it was sorta “sliding” along if possible, potentially changing its relative position to the PC moving it. I figured the PCs have enough to worry about and adding another step to babysitting the trucks would complicate things too much.</w:t>
      </w:r>
      <w:r w:rsidDel="00000000" w:rsidR="00000000" w:rsidRPr="00000000">
        <w:br w:type="page"/>
      </w:r>
      <w:r w:rsidDel="00000000" w:rsidR="00000000" w:rsidRPr="00000000">
        <w:rPr>
          <w:rtl w:val="0"/>
        </w:rPr>
      </w:r>
    </w:p>
    <w:p w:rsidR="00000000" w:rsidDel="00000000" w:rsidP="00000000" w:rsidRDefault="00000000" w:rsidRPr="00000000" w14:paraId="00000057">
      <w:pPr>
        <w:spacing w:line="360" w:lineRule="auto"/>
        <w:ind w:firstLine="720"/>
        <w:rPr>
          <w:sz w:val="24"/>
          <w:szCs w:val="24"/>
        </w:rPr>
      </w:pPr>
      <w:r w:rsidDel="00000000" w:rsidR="00000000" w:rsidRPr="00000000">
        <w:rPr>
          <w:rtl w:val="0"/>
        </w:rPr>
      </w:r>
    </w:p>
    <w:p w:rsidR="00000000" w:rsidDel="00000000" w:rsidP="00000000" w:rsidRDefault="00000000" w:rsidRPr="00000000" w14:paraId="00000058">
      <w:pPr>
        <w:numPr>
          <w:ilvl w:val="0"/>
          <w:numId w:val="3"/>
        </w:numPr>
        <w:spacing w:line="360" w:lineRule="auto"/>
        <w:ind w:left="1440" w:hanging="360"/>
        <w:rPr>
          <w:b w:val="1"/>
          <w:sz w:val="24"/>
          <w:szCs w:val="24"/>
        </w:rPr>
      </w:pPr>
      <w:r w:rsidDel="00000000" w:rsidR="00000000" w:rsidRPr="00000000">
        <w:rPr>
          <w:b w:val="1"/>
          <w:sz w:val="24"/>
          <w:szCs w:val="24"/>
          <w:rtl w:val="0"/>
        </w:rPr>
        <w:t xml:space="preserve">Yellow</w:t>
      </w:r>
      <w:r w:rsidDel="00000000" w:rsidR="00000000" w:rsidRPr="00000000">
        <w:rPr>
          <w:sz w:val="24"/>
          <w:szCs w:val="24"/>
          <w:rtl w:val="0"/>
        </w:rPr>
        <w:t xml:space="preserve"> areas are soft cover for all sizes</w:t>
      </w:r>
      <w:r w:rsidDel="00000000" w:rsidR="00000000" w:rsidRPr="00000000">
        <w:rPr>
          <w:rtl w:val="0"/>
        </w:rPr>
      </w:r>
    </w:p>
    <w:p w:rsidR="00000000" w:rsidDel="00000000" w:rsidP="00000000" w:rsidRDefault="00000000" w:rsidRPr="00000000" w14:paraId="00000059">
      <w:pPr>
        <w:numPr>
          <w:ilvl w:val="0"/>
          <w:numId w:val="3"/>
        </w:numPr>
        <w:spacing w:line="360" w:lineRule="auto"/>
        <w:ind w:left="1440" w:hanging="360"/>
        <w:rPr>
          <w:b w:val="1"/>
          <w:sz w:val="24"/>
          <w:szCs w:val="24"/>
        </w:rPr>
      </w:pPr>
      <w:r w:rsidDel="00000000" w:rsidR="00000000" w:rsidRPr="00000000">
        <w:rPr>
          <w:b w:val="1"/>
          <w:sz w:val="24"/>
          <w:szCs w:val="24"/>
          <w:rtl w:val="0"/>
        </w:rPr>
        <w:t xml:space="preserve">Red</w:t>
      </w:r>
      <w:r w:rsidDel="00000000" w:rsidR="00000000" w:rsidRPr="00000000">
        <w:rPr>
          <w:sz w:val="24"/>
          <w:szCs w:val="24"/>
          <w:rtl w:val="0"/>
        </w:rPr>
        <w:t xml:space="preserve"> areas are </w:t>
      </w:r>
      <w:r w:rsidDel="00000000" w:rsidR="00000000" w:rsidRPr="00000000">
        <w:rPr>
          <w:sz w:val="24"/>
          <w:szCs w:val="24"/>
          <w:u w:val="single"/>
          <w:rtl w:val="0"/>
        </w:rPr>
        <w:t xml:space="preserve">size 1</w:t>
      </w:r>
      <w:r w:rsidDel="00000000" w:rsidR="00000000" w:rsidRPr="00000000">
        <w:rPr>
          <w:sz w:val="24"/>
          <w:szCs w:val="24"/>
          <w:rtl w:val="0"/>
        </w:rPr>
        <w:t xml:space="preserve"> hard cover</w:t>
      </w:r>
      <w:r w:rsidDel="00000000" w:rsidR="00000000" w:rsidRPr="00000000">
        <w:rPr>
          <w:rtl w:val="0"/>
        </w:rPr>
      </w:r>
    </w:p>
    <w:p w:rsidR="00000000" w:rsidDel="00000000" w:rsidP="00000000" w:rsidRDefault="00000000" w:rsidRPr="00000000" w14:paraId="0000005A">
      <w:pPr>
        <w:numPr>
          <w:ilvl w:val="0"/>
          <w:numId w:val="3"/>
        </w:numPr>
        <w:spacing w:line="360" w:lineRule="auto"/>
        <w:ind w:left="1440" w:hanging="360"/>
        <w:rPr>
          <w:b w:val="1"/>
          <w:sz w:val="24"/>
          <w:szCs w:val="24"/>
        </w:rPr>
      </w:pPr>
      <w:r w:rsidDel="00000000" w:rsidR="00000000" w:rsidRPr="00000000">
        <w:rPr>
          <w:b w:val="1"/>
          <w:sz w:val="24"/>
          <w:szCs w:val="24"/>
          <w:rtl w:val="0"/>
        </w:rPr>
        <w:t xml:space="preserve">Blue</w:t>
      </w:r>
      <w:r w:rsidDel="00000000" w:rsidR="00000000" w:rsidRPr="00000000">
        <w:rPr>
          <w:sz w:val="24"/>
          <w:szCs w:val="24"/>
          <w:rtl w:val="0"/>
        </w:rPr>
        <w:t xml:space="preserve"> areas are </w:t>
      </w:r>
      <w:r w:rsidDel="00000000" w:rsidR="00000000" w:rsidRPr="00000000">
        <w:rPr>
          <w:sz w:val="24"/>
          <w:szCs w:val="24"/>
          <w:u w:val="single"/>
          <w:rtl w:val="0"/>
        </w:rPr>
        <w:t xml:space="preserve">size 2</w:t>
      </w:r>
      <w:r w:rsidDel="00000000" w:rsidR="00000000" w:rsidRPr="00000000">
        <w:rPr>
          <w:sz w:val="24"/>
          <w:szCs w:val="24"/>
          <w:rtl w:val="0"/>
        </w:rPr>
        <w:t xml:space="preserve"> hard cover</w:t>
      </w:r>
      <w:r w:rsidDel="00000000" w:rsidR="00000000" w:rsidRPr="00000000">
        <w:rPr>
          <w:rtl w:val="0"/>
        </w:rPr>
      </w:r>
    </w:p>
    <w:p w:rsidR="00000000" w:rsidDel="00000000" w:rsidP="00000000" w:rsidRDefault="00000000" w:rsidRPr="00000000" w14:paraId="0000005B">
      <w:pPr>
        <w:spacing w:line="360" w:lineRule="auto"/>
        <w:jc w:val="center"/>
        <w:rPr/>
      </w:pPr>
      <w:r w:rsidDel="00000000" w:rsidR="00000000" w:rsidRPr="00000000">
        <w:rPr/>
        <w:drawing>
          <wp:inline distB="114300" distT="114300" distL="114300" distR="114300">
            <wp:extent cx="5941147" cy="5858917"/>
            <wp:effectExtent b="0" l="0" r="0" t="0"/>
            <wp:docPr id="21"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5941147" cy="5858917"/>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line="360" w:lineRule="auto"/>
        <w:jc w:val="center"/>
        <w:rPr>
          <w:i w:val="1"/>
        </w:rPr>
      </w:pPr>
      <w:r w:rsidDel="00000000" w:rsidR="00000000" w:rsidRPr="00000000">
        <w:rPr>
          <w:i w:val="1"/>
          <w:rtl w:val="0"/>
        </w:rPr>
        <w:t xml:space="preserve">The transparent greenery around large tree trunks can be soft cover if you want. I did it more for an “extra large tree” effect.</w:t>
      </w:r>
    </w:p>
    <w:p w:rsidR="00000000" w:rsidDel="00000000" w:rsidP="00000000" w:rsidRDefault="00000000" w:rsidRPr="00000000" w14:paraId="0000005D">
      <w:pPr>
        <w:pStyle w:val="Heading2"/>
        <w:spacing w:line="360" w:lineRule="auto"/>
        <w:rPr/>
      </w:pPr>
      <w:bookmarkStart w:colFirst="0" w:colLast="0" w:name="_heading=h.3dy6vkm" w:id="6"/>
      <w:bookmarkEnd w:id="6"/>
      <w:r w:rsidDel="00000000" w:rsidR="00000000" w:rsidRPr="00000000">
        <w:br w:type="page"/>
      </w:r>
      <w:r w:rsidDel="00000000" w:rsidR="00000000" w:rsidRPr="00000000">
        <w:rPr>
          <w:rtl w:val="0"/>
        </w:rPr>
      </w:r>
    </w:p>
    <w:p w:rsidR="00000000" w:rsidDel="00000000" w:rsidP="00000000" w:rsidRDefault="00000000" w:rsidRPr="00000000" w14:paraId="0000005E">
      <w:pPr>
        <w:pStyle w:val="Heading2"/>
        <w:spacing w:line="360" w:lineRule="auto"/>
        <w:rPr/>
      </w:pPr>
      <w:bookmarkStart w:colFirst="0" w:colLast="0" w:name="_heading=h.1t3h5sf" w:id="7"/>
      <w:bookmarkEnd w:id="7"/>
      <w:r w:rsidDel="00000000" w:rsidR="00000000" w:rsidRPr="00000000">
        <w:rPr>
          <w:rtl w:val="0"/>
        </w:rPr>
        <w:t xml:space="preserve">Difficult Terrain</w:t>
      </w:r>
    </w:p>
    <w:p w:rsidR="00000000" w:rsidDel="00000000" w:rsidP="00000000" w:rsidRDefault="00000000" w:rsidRPr="00000000" w14:paraId="0000005F">
      <w:pPr>
        <w:spacing w:line="360" w:lineRule="auto"/>
        <w:ind w:firstLine="720"/>
        <w:rPr>
          <w:sz w:val="24"/>
          <w:szCs w:val="24"/>
        </w:rPr>
      </w:pPr>
      <w:r w:rsidDel="00000000" w:rsidR="00000000" w:rsidRPr="00000000">
        <w:rPr>
          <w:sz w:val="24"/>
          <w:szCs w:val="24"/>
          <w:rtl w:val="0"/>
        </w:rPr>
        <w:t xml:space="preserve">Here’s my take on what areas to make difficult terrain, shown in the orange areas in the picture on the following page. In general, any space with a significant amount of water or deep mud is counted. These areas are layed out opposite to where I placed cover, few at the start and more towards the finish. Notice how both the road and scenic path have a choke point the PCs will need to move through. If you feel you need to add some pressure, you can capitalize on this by having some Ronin reinforcements move to those areas to cut them off.</w:t>
      </w:r>
    </w:p>
    <w:p w:rsidR="00000000" w:rsidDel="00000000" w:rsidP="00000000" w:rsidRDefault="00000000" w:rsidRPr="00000000" w14:paraId="00000060">
      <w:pPr>
        <w:spacing w:line="360" w:lineRule="auto"/>
        <w:ind w:firstLine="720"/>
        <w:rPr>
          <w:sz w:val="24"/>
          <w:szCs w:val="24"/>
        </w:rPr>
      </w:pPr>
      <w:r w:rsidDel="00000000" w:rsidR="00000000" w:rsidRPr="00000000">
        <w:rPr>
          <w:sz w:val="24"/>
          <w:szCs w:val="24"/>
          <w:rtl w:val="0"/>
        </w:rPr>
        <w:t xml:space="preserve">If you use my suggested extraction zone for 5 PCs, they will have to move at least 2 tiles into the area of water cutting across the road in order to extract, though it's also likely it will be the move that allows them to win.</w:t>
      </w:r>
    </w:p>
    <w:p w:rsidR="00000000" w:rsidDel="00000000" w:rsidP="00000000" w:rsidRDefault="00000000" w:rsidRPr="00000000" w14:paraId="00000061">
      <w:pPr>
        <w:spacing w:line="360" w:lineRule="auto"/>
        <w:ind w:firstLine="720"/>
        <w:rPr>
          <w:sz w:val="24"/>
          <w:szCs w:val="24"/>
        </w:rPr>
      </w:pPr>
      <w:r w:rsidDel="00000000" w:rsidR="00000000" w:rsidRPr="00000000">
        <w:rPr>
          <w:sz w:val="24"/>
          <w:szCs w:val="24"/>
          <w:rtl w:val="0"/>
        </w:rPr>
        <w:t xml:space="preserve">I allowed the objective to move into difficult terrain at no penalty when I ran this combat. Making them subject to the 2 movement cost will make this map </w:t>
      </w:r>
      <w:r w:rsidDel="00000000" w:rsidR="00000000" w:rsidRPr="00000000">
        <w:rPr>
          <w:b w:val="1"/>
          <w:sz w:val="24"/>
          <w:szCs w:val="24"/>
          <w:rtl w:val="0"/>
        </w:rPr>
        <w:t xml:space="preserve">significantly</w:t>
      </w:r>
      <w:r w:rsidDel="00000000" w:rsidR="00000000" w:rsidRPr="00000000">
        <w:rPr>
          <w:sz w:val="24"/>
          <w:szCs w:val="24"/>
          <w:rtl w:val="0"/>
        </w:rPr>
        <w:t xml:space="preserve"> more difficult.</w:t>
      </w:r>
    </w:p>
    <w:p w:rsidR="00000000" w:rsidDel="00000000" w:rsidP="00000000" w:rsidRDefault="00000000" w:rsidRPr="00000000" w14:paraId="00000062">
      <w:pPr>
        <w:spacing w:line="360" w:lineRule="auto"/>
        <w:jc w:val="center"/>
        <w:rPr/>
      </w:pPr>
      <w:r w:rsidDel="00000000" w:rsidR="00000000" w:rsidRPr="00000000">
        <w:rPr/>
        <w:drawing>
          <wp:inline distB="114300" distT="114300" distL="114300" distR="114300">
            <wp:extent cx="5100638" cy="5100638"/>
            <wp:effectExtent b="0" l="0" r="0" t="0"/>
            <wp:docPr id="20"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5100638" cy="5100638"/>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line="360" w:lineRule="auto"/>
        <w:jc w:val="center"/>
        <w:rPr/>
      </w:pPr>
      <w:r w:rsidDel="00000000" w:rsidR="00000000" w:rsidRPr="00000000">
        <w:rPr>
          <w:i w:val="1"/>
          <w:rtl w:val="0"/>
        </w:rPr>
        <w:t xml:space="preserve">If you feel this is too harsh, feel free to make the zones smaller or place fewer of them. Especially if you have fewer or less experienced players.</w:t>
      </w:r>
      <w:r w:rsidDel="00000000" w:rsidR="00000000" w:rsidRPr="00000000">
        <w:br w:type="page"/>
      </w:r>
      <w:r w:rsidDel="00000000" w:rsidR="00000000" w:rsidRPr="00000000">
        <w:rPr>
          <w:rtl w:val="0"/>
        </w:rPr>
      </w:r>
    </w:p>
    <w:p w:rsidR="00000000" w:rsidDel="00000000" w:rsidP="00000000" w:rsidRDefault="00000000" w:rsidRPr="00000000" w14:paraId="00000064">
      <w:pPr>
        <w:pStyle w:val="Heading1"/>
        <w:spacing w:line="360" w:lineRule="auto"/>
        <w:rPr/>
      </w:pPr>
      <w:bookmarkStart w:colFirst="0" w:colLast="0" w:name="_heading=h.4d34og8" w:id="8"/>
      <w:bookmarkEnd w:id="8"/>
      <w:r w:rsidDel="00000000" w:rsidR="00000000" w:rsidRPr="00000000">
        <w:rPr>
          <w:rtl w:val="0"/>
        </w:rPr>
        <w:t xml:space="preserve">Strategy</w:t>
      </w:r>
    </w:p>
    <w:p w:rsidR="00000000" w:rsidDel="00000000" w:rsidP="00000000" w:rsidRDefault="00000000" w:rsidRPr="00000000" w14:paraId="00000065">
      <w:pPr>
        <w:spacing w:line="360" w:lineRule="auto"/>
        <w:rPr>
          <w:sz w:val="24"/>
          <w:szCs w:val="24"/>
        </w:rPr>
      </w:pPr>
      <w:r w:rsidDel="00000000" w:rsidR="00000000" w:rsidRPr="00000000">
        <w:rPr>
          <w:rtl w:val="0"/>
        </w:rPr>
        <w:tab/>
      </w:r>
      <w:r w:rsidDel="00000000" w:rsidR="00000000" w:rsidRPr="00000000">
        <w:rPr>
          <w:sz w:val="24"/>
          <w:szCs w:val="24"/>
          <w:rtl w:val="0"/>
        </w:rPr>
        <w:t xml:space="preserve">A lot of this section is mostly suggestions, but I will be providing examples of starting deployment and reinforcement locations, as well as some brief tips on how to use each NPC. I hope it's helpful but don't be afraid to deviate and try something else.</w:t>
      </w:r>
    </w:p>
    <w:p w:rsidR="00000000" w:rsidDel="00000000" w:rsidP="00000000" w:rsidRDefault="00000000" w:rsidRPr="00000000" w14:paraId="00000066">
      <w:pPr>
        <w:spacing w:line="360" w:lineRule="auto"/>
        <w:rPr>
          <w:sz w:val="24"/>
          <w:szCs w:val="24"/>
        </w:rPr>
      </w:pPr>
      <w:r w:rsidDel="00000000" w:rsidR="00000000" w:rsidRPr="00000000">
        <w:rPr>
          <w:sz w:val="24"/>
          <w:szCs w:val="24"/>
          <w:rtl w:val="0"/>
        </w:rPr>
        <w:tab/>
        <w:t xml:space="preserve">As a general rule I don’t recommend doing Skirmish + Invade for NPC turns, just one of the two then something else. It might be optimal from a damage POV, but it's far less fun for players.</w:t>
      </w:r>
    </w:p>
    <w:p w:rsidR="00000000" w:rsidDel="00000000" w:rsidP="00000000" w:rsidRDefault="00000000" w:rsidRPr="00000000" w14:paraId="00000067">
      <w:pPr>
        <w:pStyle w:val="Heading2"/>
        <w:spacing w:line="360" w:lineRule="auto"/>
        <w:rPr/>
      </w:pPr>
      <w:bookmarkStart w:colFirst="0" w:colLast="0" w:name="_heading=h.2s8eyo1" w:id="9"/>
      <w:bookmarkEnd w:id="9"/>
      <w:r w:rsidDel="00000000" w:rsidR="00000000" w:rsidRPr="00000000">
        <w:rPr>
          <w:rtl w:val="0"/>
        </w:rPr>
        <w:t xml:space="preserve">3 PCs</w:t>
      </w:r>
    </w:p>
    <w:p w:rsidR="00000000" w:rsidDel="00000000" w:rsidP="00000000" w:rsidRDefault="00000000" w:rsidRPr="00000000" w14:paraId="00000068">
      <w:pPr>
        <w:spacing w:line="360" w:lineRule="auto"/>
        <w:rPr/>
      </w:pPr>
      <w:r w:rsidDel="00000000" w:rsidR="00000000" w:rsidRPr="00000000">
        <w:rPr>
          <w:sz w:val="24"/>
          <w:szCs w:val="24"/>
          <w:rtl w:val="0"/>
        </w:rPr>
        <w:tab/>
        <w:t xml:space="preserve">Here’s my recommended layout for NPC starting deployment and ingress zones (shown as the red areas). Scout on the left behind a boulder, Bastion in the middle, Assault on the right at the road’s bend.</w:t>
      </w:r>
      <w:r w:rsidDel="00000000" w:rsidR="00000000" w:rsidRPr="00000000">
        <w:rPr>
          <w:rtl w:val="0"/>
        </w:rPr>
      </w:r>
    </w:p>
    <w:p w:rsidR="00000000" w:rsidDel="00000000" w:rsidP="00000000" w:rsidRDefault="00000000" w:rsidRPr="00000000" w14:paraId="00000069">
      <w:pPr>
        <w:spacing w:line="360" w:lineRule="auto"/>
        <w:jc w:val="center"/>
        <w:rPr/>
      </w:pPr>
      <w:r w:rsidDel="00000000" w:rsidR="00000000" w:rsidRPr="00000000">
        <w:rPr/>
        <w:drawing>
          <wp:inline distB="114300" distT="114300" distL="114300" distR="114300">
            <wp:extent cx="4633913" cy="4633913"/>
            <wp:effectExtent b="0" l="0" r="0" t="0"/>
            <wp:docPr id="24"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4633913" cy="4633913"/>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pacing w:line="360" w:lineRule="auto"/>
        <w:ind w:firstLine="720"/>
        <w:rPr>
          <w:sz w:val="24"/>
          <w:szCs w:val="24"/>
        </w:rPr>
      </w:pPr>
      <w:r w:rsidDel="00000000" w:rsidR="00000000" w:rsidRPr="00000000">
        <w:rPr>
          <w:sz w:val="24"/>
          <w:szCs w:val="24"/>
          <w:rtl w:val="0"/>
        </w:rPr>
        <w:t xml:space="preserve">Because the margins are already so tight for 3 PCs on this map the enemy spacing is a little loose. It’s okay to be a little lax in the beginning; it won't take much to really put the pressure on with only 3 players.</w:t>
      </w:r>
    </w:p>
    <w:p w:rsidR="00000000" w:rsidDel="00000000" w:rsidP="00000000" w:rsidRDefault="00000000" w:rsidRPr="00000000" w14:paraId="0000006B">
      <w:pPr>
        <w:numPr>
          <w:ilvl w:val="0"/>
          <w:numId w:val="4"/>
        </w:numPr>
        <w:spacing w:line="360" w:lineRule="auto"/>
        <w:ind w:left="720" w:hanging="360"/>
        <w:rPr>
          <w:sz w:val="24"/>
          <w:szCs w:val="24"/>
        </w:rPr>
      </w:pPr>
      <w:r w:rsidDel="00000000" w:rsidR="00000000" w:rsidRPr="00000000">
        <w:rPr>
          <w:b w:val="1"/>
          <w:sz w:val="24"/>
          <w:szCs w:val="24"/>
          <w:rtl w:val="0"/>
        </w:rPr>
        <w:t xml:space="preserve">Assault</w:t>
      </w:r>
      <w:r w:rsidDel="00000000" w:rsidR="00000000" w:rsidRPr="00000000">
        <w:rPr>
          <w:sz w:val="24"/>
          <w:szCs w:val="24"/>
          <w:rtl w:val="0"/>
        </w:rPr>
        <w:t xml:space="preserve"> is gonna be the big threat seeing as it's the only enemy who can take a barrage action. It’s positioned to threaten the road, but can easily move to the middle to cover more of that area. If it moves but doesn’t boost from its starting position, it will likely be without cover.</w:t>
      </w:r>
    </w:p>
    <w:p w:rsidR="00000000" w:rsidDel="00000000" w:rsidP="00000000" w:rsidRDefault="00000000" w:rsidRPr="00000000" w14:paraId="0000006C">
      <w:pPr>
        <w:numPr>
          <w:ilvl w:val="0"/>
          <w:numId w:val="4"/>
        </w:numPr>
        <w:spacing w:line="360" w:lineRule="auto"/>
        <w:ind w:left="720" w:hanging="360"/>
        <w:rPr>
          <w:b w:val="1"/>
          <w:sz w:val="24"/>
          <w:szCs w:val="24"/>
        </w:rPr>
      </w:pPr>
      <w:r w:rsidDel="00000000" w:rsidR="00000000" w:rsidRPr="00000000">
        <w:rPr>
          <w:b w:val="1"/>
          <w:sz w:val="24"/>
          <w:szCs w:val="24"/>
          <w:rtl w:val="0"/>
        </w:rPr>
        <w:t xml:space="preserve">Bastion</w:t>
      </w:r>
      <w:r w:rsidDel="00000000" w:rsidR="00000000" w:rsidRPr="00000000">
        <w:rPr>
          <w:sz w:val="24"/>
          <w:szCs w:val="24"/>
          <w:rtl w:val="0"/>
        </w:rPr>
        <w:t xml:space="preserve"> starts covering midground. Round 1 make sure to use it’s grenade launcher, maybe paired with a lock-on for the assault to use. From there it will want to reposition while reloading, aiming to either let an ally use its guardian trait or place itself to make moving the objectives around it a hassle.  If the trucks get too close it can move in and strike the convoy leading PC with its shield, allowing it to both contest objectives and mess with the PC’s positioning due to knockback. Probably wants to act 1st round 1.</w:t>
      </w:r>
      <w:r w:rsidDel="00000000" w:rsidR="00000000" w:rsidRPr="00000000">
        <w:rPr>
          <w:rtl w:val="0"/>
        </w:rPr>
      </w:r>
    </w:p>
    <w:p w:rsidR="00000000" w:rsidDel="00000000" w:rsidP="00000000" w:rsidRDefault="00000000" w:rsidRPr="00000000" w14:paraId="0000006D">
      <w:pPr>
        <w:numPr>
          <w:ilvl w:val="0"/>
          <w:numId w:val="4"/>
        </w:numPr>
        <w:spacing w:line="360" w:lineRule="auto"/>
        <w:ind w:left="720" w:hanging="360"/>
        <w:rPr>
          <w:b w:val="1"/>
          <w:sz w:val="24"/>
          <w:szCs w:val="24"/>
        </w:rPr>
      </w:pPr>
      <w:r w:rsidDel="00000000" w:rsidR="00000000" w:rsidRPr="00000000">
        <w:rPr>
          <w:b w:val="1"/>
          <w:sz w:val="24"/>
          <w:szCs w:val="24"/>
          <w:rtl w:val="0"/>
        </w:rPr>
        <w:t xml:space="preserve">Scout</w:t>
      </w:r>
      <w:r w:rsidDel="00000000" w:rsidR="00000000" w:rsidRPr="00000000">
        <w:rPr>
          <w:sz w:val="24"/>
          <w:szCs w:val="24"/>
          <w:rtl w:val="0"/>
        </w:rPr>
        <w:t xml:space="preserve"> is size ½ and begins in hard cover. It’s main goal will be to hit armored targets with its marker rifle to apply shredded. From there, the Assault or Ronins can capitalize on those targets. If possible, have it make its way toward the Assault or other ally to plop down its invisibility field to give them a round of protection (and remember, invisible and/or hidden enemies are still shown on the map). It’s also highly mobile and can dive in to contest an objective in a pinch.</w:t>
      </w:r>
      <w:r w:rsidDel="00000000" w:rsidR="00000000" w:rsidRPr="00000000">
        <w:rPr>
          <w:rtl w:val="0"/>
        </w:rPr>
      </w:r>
    </w:p>
    <w:p w:rsidR="00000000" w:rsidDel="00000000" w:rsidP="00000000" w:rsidRDefault="00000000" w:rsidRPr="00000000" w14:paraId="0000006E">
      <w:pPr>
        <w:numPr>
          <w:ilvl w:val="0"/>
          <w:numId w:val="4"/>
        </w:numPr>
        <w:spacing w:line="360" w:lineRule="auto"/>
        <w:ind w:left="720" w:hanging="360"/>
        <w:rPr>
          <w:b w:val="1"/>
          <w:sz w:val="24"/>
          <w:szCs w:val="24"/>
        </w:rPr>
      </w:pPr>
      <w:r w:rsidDel="00000000" w:rsidR="00000000" w:rsidRPr="00000000">
        <w:rPr>
          <w:b w:val="1"/>
          <w:sz w:val="24"/>
          <w:szCs w:val="24"/>
          <w:rtl w:val="0"/>
        </w:rPr>
        <w:t xml:space="preserve">Reinforcement Ronins</w:t>
      </w:r>
      <w:r w:rsidDel="00000000" w:rsidR="00000000" w:rsidRPr="00000000">
        <w:rPr>
          <w:sz w:val="24"/>
          <w:szCs w:val="24"/>
          <w:rtl w:val="0"/>
        </w:rPr>
        <w:t xml:space="preserve"> arrive after everyone has had a turn in round 1, taking their first action sometime in round 2. You could have whichever is closest dive the convoy to contest the objectives while the other waits near a choke point and throws out lock-ons and/or invades. Ronin have a good chunk of HP, so having them end their turn out of cover to bait out ranged attacks is a fine play. Remember, even if a blow would KO them they can use their rebound to give the PC who shot a parting gift (note it won’t throw a whole template attack back).</w:t>
      </w:r>
      <w:r w:rsidDel="00000000" w:rsidR="00000000" w:rsidRPr="00000000">
        <w:br w:type="page"/>
      </w:r>
      <w:r w:rsidDel="00000000" w:rsidR="00000000" w:rsidRPr="00000000">
        <w:rPr>
          <w:rtl w:val="0"/>
        </w:rPr>
      </w:r>
    </w:p>
    <w:p w:rsidR="00000000" w:rsidDel="00000000" w:rsidP="00000000" w:rsidRDefault="00000000" w:rsidRPr="00000000" w14:paraId="0000006F">
      <w:pPr>
        <w:pStyle w:val="Heading2"/>
        <w:spacing w:line="360" w:lineRule="auto"/>
        <w:rPr/>
      </w:pPr>
      <w:bookmarkStart w:colFirst="0" w:colLast="0" w:name="_heading=h.17dp8vu" w:id="10"/>
      <w:bookmarkEnd w:id="10"/>
      <w:r w:rsidDel="00000000" w:rsidR="00000000" w:rsidRPr="00000000">
        <w:rPr>
          <w:rtl w:val="0"/>
        </w:rPr>
        <w:t xml:space="preserve">4 PCs</w:t>
      </w:r>
    </w:p>
    <w:p w:rsidR="00000000" w:rsidDel="00000000" w:rsidP="00000000" w:rsidRDefault="00000000" w:rsidRPr="00000000" w14:paraId="00000070">
      <w:pPr>
        <w:spacing w:line="360" w:lineRule="auto"/>
        <w:rPr>
          <w:sz w:val="24"/>
          <w:szCs w:val="24"/>
        </w:rPr>
      </w:pPr>
      <w:r w:rsidDel="00000000" w:rsidR="00000000" w:rsidRPr="00000000">
        <w:rPr>
          <w:rtl w:val="0"/>
        </w:rPr>
        <w:tab/>
      </w:r>
      <w:r w:rsidDel="00000000" w:rsidR="00000000" w:rsidRPr="00000000">
        <w:rPr>
          <w:sz w:val="24"/>
          <w:szCs w:val="24"/>
          <w:rtl w:val="0"/>
        </w:rPr>
        <w:t xml:space="preserve">Here’s my recommended layout for NPC starting deployment and ingress zones (shown as the red areas). Assault on the left behind a rock, Bastion in center in soft cover, Ronin also in soft cover at the bend of the road, and Scout out of line of sight behind a large boulder.</w:t>
      </w:r>
    </w:p>
    <w:p w:rsidR="00000000" w:rsidDel="00000000" w:rsidP="00000000" w:rsidRDefault="00000000" w:rsidRPr="00000000" w14:paraId="00000071">
      <w:pPr>
        <w:spacing w:line="360" w:lineRule="auto"/>
        <w:jc w:val="center"/>
        <w:rPr/>
      </w:pPr>
      <w:r w:rsidDel="00000000" w:rsidR="00000000" w:rsidRPr="00000000">
        <w:rPr/>
        <w:drawing>
          <wp:inline distB="114300" distT="114300" distL="114300" distR="114300">
            <wp:extent cx="5648325" cy="5609704"/>
            <wp:effectExtent b="0" l="0" r="0" t="0"/>
            <wp:docPr id="22"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5648325" cy="5609704"/>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line="360" w:lineRule="auto"/>
        <w:rPr>
          <w:sz w:val="24"/>
          <w:szCs w:val="24"/>
        </w:rPr>
      </w:pPr>
      <w:r w:rsidDel="00000000" w:rsidR="00000000" w:rsidRPr="00000000">
        <w:rPr>
          <w:sz w:val="24"/>
          <w:szCs w:val="24"/>
          <w:rtl w:val="0"/>
        </w:rPr>
        <w:tab/>
        <w:t xml:space="preserve">For 4 PCs we have a tougher starting deployment. The NPCs are set up with a well rounded defense, able to close in regardless of whether the PCs go for the road or scenic path. Reinforcement zones are moved back from the 3 PC positions as a bit of a consolation to extra up front power of our starting NPCs.</w:t>
      </w:r>
    </w:p>
    <w:p w:rsidR="00000000" w:rsidDel="00000000" w:rsidP="00000000" w:rsidRDefault="00000000" w:rsidRPr="00000000" w14:paraId="00000073">
      <w:pPr>
        <w:numPr>
          <w:ilvl w:val="0"/>
          <w:numId w:val="2"/>
        </w:numPr>
        <w:spacing w:line="360" w:lineRule="auto"/>
        <w:ind w:left="720" w:hanging="360"/>
        <w:rPr>
          <w:b w:val="1"/>
          <w:sz w:val="24"/>
          <w:szCs w:val="24"/>
        </w:rPr>
      </w:pPr>
      <w:r w:rsidDel="00000000" w:rsidR="00000000" w:rsidRPr="00000000">
        <w:rPr>
          <w:b w:val="1"/>
          <w:sz w:val="24"/>
          <w:szCs w:val="24"/>
          <w:rtl w:val="0"/>
        </w:rPr>
        <w:t xml:space="preserve">Assault </w:t>
      </w:r>
      <w:r w:rsidDel="00000000" w:rsidR="00000000" w:rsidRPr="00000000">
        <w:rPr>
          <w:sz w:val="24"/>
          <w:szCs w:val="24"/>
          <w:rtl w:val="0"/>
        </w:rPr>
        <w:t xml:space="preserve">starts in a prime position to let loose a barrage on round 1 with its heavy assault rifle and underslung launcher. If the road path is taken, it can easily fire it’s rifle while taking advantage of the wealth of cover in the map’s center. Feel free to take the time to stabilize and reload the underslung launcher once the Ronins close in on the objectives. Really wants to stick near the Bastion or Scout, preferably both.</w:t>
      </w:r>
      <w:r w:rsidDel="00000000" w:rsidR="00000000" w:rsidRPr="00000000">
        <w:rPr>
          <w:rtl w:val="0"/>
        </w:rPr>
      </w:r>
    </w:p>
    <w:p w:rsidR="00000000" w:rsidDel="00000000" w:rsidP="00000000" w:rsidRDefault="00000000" w:rsidRPr="00000000" w14:paraId="00000074">
      <w:pPr>
        <w:numPr>
          <w:ilvl w:val="0"/>
          <w:numId w:val="2"/>
        </w:numPr>
        <w:spacing w:line="360" w:lineRule="auto"/>
        <w:ind w:left="720" w:hanging="360"/>
        <w:rPr>
          <w:b w:val="1"/>
          <w:sz w:val="24"/>
          <w:szCs w:val="24"/>
        </w:rPr>
      </w:pPr>
      <w:r w:rsidDel="00000000" w:rsidR="00000000" w:rsidRPr="00000000">
        <w:rPr>
          <w:b w:val="1"/>
          <w:sz w:val="24"/>
          <w:szCs w:val="24"/>
          <w:rtl w:val="0"/>
        </w:rPr>
        <w:t xml:space="preserve">Bastion</w:t>
      </w:r>
      <w:r w:rsidDel="00000000" w:rsidR="00000000" w:rsidRPr="00000000">
        <w:rPr>
          <w:sz w:val="24"/>
          <w:szCs w:val="24"/>
          <w:rtl w:val="0"/>
        </w:rPr>
        <w:t xml:space="preserve"> once again starts holding the midground, but this time it’s a lot closer to the allies it wants to protect. It also needs to worry less about dealing damage with 4 PCs compared to 3, so don’t be afraid about taking turns where it doesn’t stabilize or fire its grenade launcher. Spend actions boosting to position, applying lock-ons; its job is primarily keeping allies safe via it’s guardian trait. If the trucks get too close it can move in and strike the convoy leading PC with its shield, allowing it to both contest objectives and mess with the PC’s positioning due to knockback.</w:t>
      </w:r>
      <w:r w:rsidDel="00000000" w:rsidR="00000000" w:rsidRPr="00000000">
        <w:rPr>
          <w:rtl w:val="0"/>
        </w:rPr>
      </w:r>
    </w:p>
    <w:p w:rsidR="00000000" w:rsidDel="00000000" w:rsidP="00000000" w:rsidRDefault="00000000" w:rsidRPr="00000000" w14:paraId="00000075">
      <w:pPr>
        <w:numPr>
          <w:ilvl w:val="0"/>
          <w:numId w:val="2"/>
        </w:numPr>
        <w:spacing w:line="360" w:lineRule="auto"/>
        <w:ind w:left="720" w:hanging="360"/>
        <w:rPr>
          <w:b w:val="1"/>
          <w:sz w:val="24"/>
          <w:szCs w:val="24"/>
        </w:rPr>
      </w:pPr>
      <w:r w:rsidDel="00000000" w:rsidR="00000000" w:rsidRPr="00000000">
        <w:rPr>
          <w:b w:val="1"/>
          <w:sz w:val="24"/>
          <w:szCs w:val="24"/>
          <w:rtl w:val="0"/>
        </w:rPr>
        <w:t xml:space="preserve">Ronin </w:t>
      </w:r>
      <w:r w:rsidDel="00000000" w:rsidR="00000000" w:rsidRPr="00000000">
        <w:rPr>
          <w:sz w:val="24"/>
          <w:szCs w:val="24"/>
          <w:rtl w:val="0"/>
        </w:rPr>
        <w:t xml:space="preserve">starts in a small nook of soft cover ready to dive as soon as the PCs begin moving on the road path. If doing so doesn’t require a boost consider throwing lock-on on your blade target for a better chance of getting the on crit effect. If the PCs take the trucks towards the middle of the map, the Ronin is still positioned well to get swinging by round 2. Ronin have a good chunk of HP, so having them end their turn out of cover to bait out ranged attacks is a fine play. Remember, even if a blow would KO them they can use their rebound to give the PC who shot a parting gift (note it won’t throw a whole template attack back).</w:t>
      </w:r>
      <w:r w:rsidDel="00000000" w:rsidR="00000000" w:rsidRPr="00000000">
        <w:rPr>
          <w:rtl w:val="0"/>
        </w:rPr>
      </w:r>
    </w:p>
    <w:p w:rsidR="00000000" w:rsidDel="00000000" w:rsidP="00000000" w:rsidRDefault="00000000" w:rsidRPr="00000000" w14:paraId="00000076">
      <w:pPr>
        <w:numPr>
          <w:ilvl w:val="0"/>
          <w:numId w:val="2"/>
        </w:numPr>
        <w:spacing w:line="360" w:lineRule="auto"/>
        <w:ind w:left="720" w:hanging="360"/>
        <w:rPr>
          <w:b w:val="1"/>
          <w:sz w:val="24"/>
          <w:szCs w:val="24"/>
        </w:rPr>
      </w:pPr>
      <w:r w:rsidDel="00000000" w:rsidR="00000000" w:rsidRPr="00000000">
        <w:rPr>
          <w:b w:val="1"/>
          <w:sz w:val="24"/>
          <w:szCs w:val="24"/>
          <w:rtl w:val="0"/>
        </w:rPr>
        <w:t xml:space="preserve">Scout</w:t>
      </w:r>
      <w:r w:rsidDel="00000000" w:rsidR="00000000" w:rsidRPr="00000000">
        <w:rPr>
          <w:sz w:val="24"/>
          <w:szCs w:val="24"/>
          <w:rtl w:val="0"/>
        </w:rPr>
        <w:t xml:space="preserve"> starts in a safe position out of line of sight (still visible on the map from player POV) due to being size ½. For round 1, have it move up and through the difficult terrain on the right side of the boulder; from there, boost to move again towards its allies. With its last quick action you can either fire the marker rifle or use the invisibility field to protect both the Bastion and Assault. For round 2, try to avoid taking its turn till the end of the queue so the field stays active longer. While this strategy is very defensive it has the added bonus of convincing savvy players to turn their focus towards just moving the objectives rather than bother with a 50/50 miss chance. Stick near the Assault so it can have the spotter bonus accuracy. Apply marker rifle to armored PCs so its allies can deal damage unimpeded. Be ready to contest the objectives once the Ronin go down.</w:t>
      </w:r>
      <w:r w:rsidDel="00000000" w:rsidR="00000000" w:rsidRPr="00000000">
        <w:rPr>
          <w:rtl w:val="0"/>
        </w:rPr>
      </w:r>
    </w:p>
    <w:p w:rsidR="00000000" w:rsidDel="00000000" w:rsidP="00000000" w:rsidRDefault="00000000" w:rsidRPr="00000000" w14:paraId="00000077">
      <w:pPr>
        <w:numPr>
          <w:ilvl w:val="0"/>
          <w:numId w:val="2"/>
        </w:numPr>
        <w:spacing w:line="360" w:lineRule="auto"/>
        <w:ind w:left="720" w:hanging="360"/>
        <w:rPr>
          <w:b w:val="1"/>
          <w:sz w:val="24"/>
          <w:szCs w:val="24"/>
        </w:rPr>
      </w:pPr>
      <w:r w:rsidDel="00000000" w:rsidR="00000000" w:rsidRPr="00000000">
        <w:rPr>
          <w:b w:val="1"/>
          <w:sz w:val="24"/>
          <w:szCs w:val="24"/>
          <w:rtl w:val="0"/>
        </w:rPr>
        <w:t xml:space="preserve">Reinforcement Ronins</w:t>
      </w:r>
      <w:r w:rsidDel="00000000" w:rsidR="00000000" w:rsidRPr="00000000">
        <w:rPr>
          <w:sz w:val="24"/>
          <w:szCs w:val="24"/>
          <w:rtl w:val="0"/>
        </w:rPr>
        <w:t xml:space="preserve"> arrive after everyone has had a turn in round 1, taking their first action sometime in round 2. You could have whichever is closest dive the convoy to contest the objectives while the other waits near a choke point and throws out lock-ons and/or invades.</w:t>
      </w:r>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2"/>
        <w:rPr/>
      </w:pPr>
      <w:bookmarkStart w:colFirst="0" w:colLast="0" w:name="_heading=h.3rdcrjn" w:id="11"/>
      <w:bookmarkEnd w:id="11"/>
      <w:r w:rsidDel="00000000" w:rsidR="00000000" w:rsidRPr="00000000">
        <w:rPr>
          <w:rtl w:val="0"/>
        </w:rPr>
        <w:t xml:space="preserve">5 PCs</w:t>
      </w:r>
    </w:p>
    <w:p w:rsidR="00000000" w:rsidDel="00000000" w:rsidP="00000000" w:rsidRDefault="00000000" w:rsidRPr="00000000" w14:paraId="00000079">
      <w:pPr>
        <w:spacing w:line="360" w:lineRule="auto"/>
        <w:rPr>
          <w:sz w:val="24"/>
          <w:szCs w:val="24"/>
        </w:rPr>
      </w:pPr>
      <w:r w:rsidDel="00000000" w:rsidR="00000000" w:rsidRPr="00000000">
        <w:rPr>
          <w:rtl w:val="0"/>
        </w:rPr>
        <w:tab/>
      </w:r>
      <w:r w:rsidDel="00000000" w:rsidR="00000000" w:rsidRPr="00000000">
        <w:rPr>
          <w:sz w:val="24"/>
          <w:szCs w:val="24"/>
          <w:rtl w:val="0"/>
        </w:rPr>
        <w:t xml:space="preserve">Here’s my recommended layout for NPC starting deployment and ingress zones (shown as the red areas). Ronin in soft cover at the road bend, Bastion in the middle providing hard cover to the Archer, Scout out of line of sight behind the large boulder, Assault in bottom left likely only in range of PC snipers.</w:t>
      </w:r>
    </w:p>
    <w:p w:rsidR="00000000" w:rsidDel="00000000" w:rsidP="00000000" w:rsidRDefault="00000000" w:rsidRPr="00000000" w14:paraId="0000007A">
      <w:pPr>
        <w:spacing w:line="360" w:lineRule="auto"/>
        <w:jc w:val="center"/>
        <w:rPr/>
      </w:pPr>
      <w:r w:rsidDel="00000000" w:rsidR="00000000" w:rsidRPr="00000000">
        <w:rPr/>
        <w:drawing>
          <wp:inline distB="114300" distT="114300" distL="114300" distR="114300">
            <wp:extent cx="5410200" cy="5400856"/>
            <wp:effectExtent b="0" l="0" r="0" t="0"/>
            <wp:docPr id="23" name="image4.png"/>
            <a:graphic>
              <a:graphicData uri="http://schemas.openxmlformats.org/drawingml/2006/picture">
                <pic:pic>
                  <pic:nvPicPr>
                    <pic:cNvPr id="0" name="image4.png"/>
                    <pic:cNvPicPr preferRelativeResize="0"/>
                  </pic:nvPicPr>
                  <pic:blipFill>
                    <a:blip r:embed="rId18"/>
                    <a:srcRect b="-7583" l="3169" r="-3168" t="7583"/>
                    <a:stretch>
                      <a:fillRect/>
                    </a:stretch>
                  </pic:blipFill>
                  <pic:spPr>
                    <a:xfrm>
                      <a:off x="0" y="0"/>
                      <a:ext cx="5410200" cy="5400856"/>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spacing w:line="360" w:lineRule="auto"/>
        <w:rPr>
          <w:sz w:val="24"/>
          <w:szCs w:val="24"/>
        </w:rPr>
      </w:pPr>
      <w:r w:rsidDel="00000000" w:rsidR="00000000" w:rsidRPr="00000000">
        <w:rPr>
          <w:sz w:val="24"/>
          <w:szCs w:val="24"/>
          <w:rtl w:val="0"/>
        </w:rPr>
        <w:tab/>
        <w:t xml:space="preserve">For 5 PCs we can afford a wide spread of enemies while still keeping them threatening. Your PCs will still have the resources to power through though, especially if an Everest or 2 use core powers; but 2 speed 4 mechs committing to a boost each turn to leapfrog will do just as well. Luckily with this many added NPCs they’ll still have to earn it.</w:t>
      </w:r>
    </w:p>
    <w:p w:rsidR="00000000" w:rsidDel="00000000" w:rsidP="00000000" w:rsidRDefault="00000000" w:rsidRPr="00000000" w14:paraId="0000007C">
      <w:pPr>
        <w:numPr>
          <w:ilvl w:val="0"/>
          <w:numId w:val="5"/>
        </w:numPr>
        <w:spacing w:line="360" w:lineRule="auto"/>
        <w:ind w:left="720" w:hanging="360"/>
        <w:rPr>
          <w:b w:val="1"/>
          <w:sz w:val="24"/>
          <w:szCs w:val="24"/>
        </w:rPr>
      </w:pPr>
      <w:r w:rsidDel="00000000" w:rsidR="00000000" w:rsidRPr="00000000">
        <w:rPr>
          <w:b w:val="1"/>
          <w:sz w:val="24"/>
          <w:szCs w:val="24"/>
          <w:rtl w:val="0"/>
        </w:rPr>
        <w:t xml:space="preserve">Archer</w:t>
      </w:r>
      <w:r w:rsidDel="00000000" w:rsidR="00000000" w:rsidRPr="00000000">
        <w:rPr>
          <w:sz w:val="24"/>
          <w:szCs w:val="24"/>
          <w:rtl w:val="0"/>
        </w:rPr>
        <w:t xml:space="preserve"> has the potential to be MVP for the enemy forces. Its suppress and hail of fire abilities let it harass PCs who commit to playing the objective, forcing them to either take damage to move, stay put, or have another PC divert their plans to pick up the slack. Even when these shots miss, its reliable damage can add up quickly.  Keep it living in the Bastion’s shadow as often as possible for that hard cover bonus, but don’t be surprised when the PCs use their numbers to flank or drop an AOE effect on it. In round 1, the archer should be able to start locking down PCs without moving if it waits to go after a few of its allies have.</w:t>
      </w:r>
      <w:r w:rsidDel="00000000" w:rsidR="00000000" w:rsidRPr="00000000">
        <w:rPr>
          <w:rtl w:val="0"/>
        </w:rPr>
      </w:r>
    </w:p>
    <w:p w:rsidR="00000000" w:rsidDel="00000000" w:rsidP="00000000" w:rsidRDefault="00000000" w:rsidRPr="00000000" w14:paraId="0000007D">
      <w:pPr>
        <w:numPr>
          <w:ilvl w:val="0"/>
          <w:numId w:val="5"/>
        </w:numPr>
        <w:spacing w:line="360" w:lineRule="auto"/>
        <w:ind w:left="720" w:hanging="360"/>
        <w:rPr>
          <w:b w:val="1"/>
          <w:sz w:val="24"/>
          <w:szCs w:val="24"/>
        </w:rPr>
      </w:pPr>
      <w:r w:rsidDel="00000000" w:rsidR="00000000" w:rsidRPr="00000000">
        <w:rPr>
          <w:b w:val="1"/>
          <w:sz w:val="24"/>
          <w:szCs w:val="24"/>
          <w:rtl w:val="0"/>
        </w:rPr>
        <w:t xml:space="preserve">Assault</w:t>
      </w:r>
      <w:r w:rsidDel="00000000" w:rsidR="00000000" w:rsidRPr="00000000">
        <w:rPr>
          <w:sz w:val="24"/>
          <w:szCs w:val="24"/>
          <w:rtl w:val="0"/>
        </w:rPr>
        <w:t xml:space="preserve"> starts a ways away this time, tempting a sniper shot which it can hunker down to sponge the damage. Its first turn will likely be a move and boost followed by skirmishing against the nearest target. Keep it next to the Scout for the nice accuracy bonus from spotter, ideally keeping to the middle of the map to cover both paths. Ultimately its playing backup dancer to the archer, but it can still dish out the hurt and will likely out live the archer.</w:t>
      </w:r>
      <w:r w:rsidDel="00000000" w:rsidR="00000000" w:rsidRPr="00000000">
        <w:rPr>
          <w:rtl w:val="0"/>
        </w:rPr>
      </w:r>
    </w:p>
    <w:p w:rsidR="00000000" w:rsidDel="00000000" w:rsidP="00000000" w:rsidRDefault="00000000" w:rsidRPr="00000000" w14:paraId="0000007E">
      <w:pPr>
        <w:numPr>
          <w:ilvl w:val="0"/>
          <w:numId w:val="5"/>
        </w:numPr>
        <w:spacing w:line="360" w:lineRule="auto"/>
        <w:ind w:left="720" w:hanging="360"/>
        <w:rPr>
          <w:b w:val="1"/>
          <w:sz w:val="24"/>
          <w:szCs w:val="24"/>
        </w:rPr>
      </w:pPr>
      <w:r w:rsidDel="00000000" w:rsidR="00000000" w:rsidRPr="00000000">
        <w:rPr>
          <w:b w:val="1"/>
          <w:sz w:val="24"/>
          <w:szCs w:val="24"/>
          <w:rtl w:val="0"/>
        </w:rPr>
        <w:t xml:space="preserve">Bastion</w:t>
      </w:r>
      <w:r w:rsidDel="00000000" w:rsidR="00000000" w:rsidRPr="00000000">
        <w:rPr>
          <w:sz w:val="24"/>
          <w:szCs w:val="24"/>
          <w:rtl w:val="0"/>
        </w:rPr>
        <w:t xml:space="preserve"> once again in the middle, but this time has a dedicated VIP to keep company, the Archer. It is positioned well to cover both the main road and the scenic path, but it will want to be a more opportunistic damage dealer. Instead have it apply lock-ons and/or invades. Its main priority is to be between the PCs and the Archer, all else is secondary. Have it take its turn after the Archer when possible; if the Archer ever has to move out of its cover, you’ll want to have the Bastion go immediately after to minimize the time its VIP is exposed. If/when the Archer goes down, the Bastion can reposition to cover the Assault or make more aggressive moves to block the path of the convoy.</w:t>
      </w:r>
      <w:r w:rsidDel="00000000" w:rsidR="00000000" w:rsidRPr="00000000">
        <w:rPr>
          <w:rtl w:val="0"/>
        </w:rPr>
      </w:r>
    </w:p>
    <w:p w:rsidR="00000000" w:rsidDel="00000000" w:rsidP="00000000" w:rsidRDefault="00000000" w:rsidRPr="00000000" w14:paraId="0000007F">
      <w:pPr>
        <w:numPr>
          <w:ilvl w:val="0"/>
          <w:numId w:val="5"/>
        </w:numPr>
        <w:spacing w:line="360" w:lineRule="auto"/>
        <w:ind w:left="720" w:hanging="360"/>
        <w:rPr>
          <w:b w:val="1"/>
          <w:sz w:val="24"/>
          <w:szCs w:val="24"/>
        </w:rPr>
      </w:pPr>
      <w:r w:rsidDel="00000000" w:rsidR="00000000" w:rsidRPr="00000000">
        <w:rPr>
          <w:b w:val="1"/>
          <w:sz w:val="24"/>
          <w:szCs w:val="24"/>
          <w:rtl w:val="0"/>
        </w:rPr>
        <w:t xml:space="preserve">Ronin</w:t>
      </w:r>
      <w:r w:rsidDel="00000000" w:rsidR="00000000" w:rsidRPr="00000000">
        <w:rPr>
          <w:sz w:val="24"/>
          <w:szCs w:val="24"/>
          <w:rtl w:val="0"/>
        </w:rPr>
        <w:t xml:space="preserve"> starts in a small nook of soft cover ready to dive as soon as the PCs begin moving on the road path. If doing so doesn’t require a boost consider throwing lock-on on your blade target for a better chance of getting the on crit effect. If the PCs take the trucks towards the middle of the map, the Ronin is still positioned well to get swinging by round 2. Ronin have a good chunk of HP, so having them end their turn out of cover to bait out ranged attacks is a fine play. Remember, even if a blow would KO them they can use their rebound to give the PC who shot a parting gift (note it won’t throw a whole template attack back).</w:t>
      </w:r>
      <w:r w:rsidDel="00000000" w:rsidR="00000000" w:rsidRPr="00000000">
        <w:rPr>
          <w:rtl w:val="0"/>
        </w:rPr>
      </w:r>
    </w:p>
    <w:p w:rsidR="00000000" w:rsidDel="00000000" w:rsidP="00000000" w:rsidRDefault="00000000" w:rsidRPr="00000000" w14:paraId="00000080">
      <w:pPr>
        <w:numPr>
          <w:ilvl w:val="0"/>
          <w:numId w:val="5"/>
        </w:numPr>
        <w:spacing w:line="360" w:lineRule="auto"/>
        <w:ind w:left="720" w:hanging="360"/>
        <w:rPr>
          <w:b w:val="1"/>
          <w:sz w:val="24"/>
          <w:szCs w:val="24"/>
        </w:rPr>
      </w:pPr>
      <w:r w:rsidDel="00000000" w:rsidR="00000000" w:rsidRPr="00000000">
        <w:rPr>
          <w:b w:val="1"/>
          <w:sz w:val="24"/>
          <w:szCs w:val="24"/>
          <w:rtl w:val="0"/>
        </w:rPr>
        <w:t xml:space="preserve">Scout </w:t>
      </w:r>
      <w:r w:rsidDel="00000000" w:rsidR="00000000" w:rsidRPr="00000000">
        <w:rPr>
          <w:sz w:val="24"/>
          <w:szCs w:val="24"/>
          <w:rtl w:val="0"/>
        </w:rPr>
        <w:t xml:space="preserve">starts in a safe position out of line of sight (still visible on the map from player POV) due to being size ½ and desperately wants to go first for the NPCs in round 1. Have it move up and through the difficult terrain on the right side of the boulder; from there, boost to move again towards its allies. Take care on positioning here because its last quick action this turn is gonna be dropping down a burst 3 invisibility field, ideally getting both the Bastion and Archer inside, as well as being in range for the assault to move into with its move+boost, all while having soft cover itself. For round 2, try to avoid taking its turn till the end of the queue so the field stays active longer. While this strategy is very defensive it has the added bonus of convincing savvy players to turn their focus towards just moving the objectives rather than bother with a 50/50 miss chance. From there on, focus on hitting armored PCs with markerlight for a shred to let damaging allies go to town. Keep dropping invisibility fields as it recharges, but be mindful of staying mobile when its Assault ally needs to move. While positioned in the center it should have free reign on the map with its range 20 weapon and sensors.</w:t>
      </w:r>
      <w:r w:rsidDel="00000000" w:rsidR="00000000" w:rsidRPr="00000000">
        <w:rPr>
          <w:rtl w:val="0"/>
        </w:rPr>
      </w:r>
    </w:p>
    <w:p w:rsidR="00000000" w:rsidDel="00000000" w:rsidP="00000000" w:rsidRDefault="00000000" w:rsidRPr="00000000" w14:paraId="00000081">
      <w:pPr>
        <w:numPr>
          <w:ilvl w:val="0"/>
          <w:numId w:val="5"/>
        </w:numPr>
        <w:spacing w:line="360" w:lineRule="auto"/>
        <w:ind w:left="720" w:hanging="360"/>
        <w:rPr>
          <w:sz w:val="24"/>
          <w:szCs w:val="24"/>
        </w:rPr>
      </w:pPr>
      <w:r w:rsidDel="00000000" w:rsidR="00000000" w:rsidRPr="00000000">
        <w:rPr>
          <w:b w:val="1"/>
          <w:sz w:val="24"/>
          <w:szCs w:val="24"/>
          <w:rtl w:val="0"/>
        </w:rPr>
        <w:t xml:space="preserve">Reinforcement Ronins</w:t>
      </w:r>
      <w:r w:rsidDel="00000000" w:rsidR="00000000" w:rsidRPr="00000000">
        <w:rPr>
          <w:sz w:val="24"/>
          <w:szCs w:val="24"/>
          <w:rtl w:val="0"/>
        </w:rPr>
        <w:t xml:space="preserve"> arrive after everyone has had a turn in round 1, taking their first action sometime in round 2. For 5 PCs, you also have 4 grunt Ronin to deploy. I recommend doing 2 Ronin per ingress zone. Deploy 2 grunts in the zone on the right side to be the ones who block those choke points mentioned earlier. You can either pair the regular Ronin together or have each accompany a grunt. Either way the plan is the same, charge the convoy and contest the objectives.</w:t>
      </w:r>
    </w:p>
    <w:p w:rsidR="00000000" w:rsidDel="00000000" w:rsidP="00000000" w:rsidRDefault="00000000" w:rsidRPr="00000000" w14:paraId="00000082">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10.png"/><Relationship Id="rId13" Type="http://schemas.openxmlformats.org/officeDocument/2006/relationships/image" Target="media/image3.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7.png"/><Relationship Id="rId14" Type="http://schemas.openxmlformats.org/officeDocument/2006/relationships/image" Target="media/image2.png"/><Relationship Id="rId17" Type="http://schemas.openxmlformats.org/officeDocument/2006/relationships/image" Target="media/image12.png"/><Relationship Id="rId16" Type="http://schemas.openxmlformats.org/officeDocument/2006/relationships/image" Target="media/image5.pn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image" Target="media/image4.png"/><Relationship Id="rId7" Type="http://schemas.openxmlformats.org/officeDocument/2006/relationships/image" Target="media/image11.png"/><Relationship Id="rId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siG8FfTDHlA71Ia3o81Otudqiw==">CgMxLjAyCGguZ2pkZ3hzMgloLjMwajB6bGwyCWguMWZvYjl0ZTIJaC4zem55c2g3MgloLjJldDkycDAyCGgudHlqY3d0MgloLjNkeTZ2a20yCWguMXQzaDVzZjIJaC40ZDM0b2c4MgloLjJzOGV5bzEyCWguMTdkcDh2dTIJaC4zcmRjcmpuOAByITFyTURhV0g4M25YZzZwV2RHRWx0b1lCemZ0a0JSWW9wdg==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